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BD1" w:rsidRPr="008E5C52" w:rsidRDefault="008E5C52" w:rsidP="008E5C52">
      <w:pPr>
        <w:tabs>
          <w:tab w:val="left" w:pos="-142"/>
          <w:tab w:val="left" w:pos="0"/>
          <w:tab w:val="left" w:pos="284"/>
          <w:tab w:val="left" w:pos="4935"/>
        </w:tabs>
        <w:spacing w:after="0" w:line="240" w:lineRule="auto"/>
        <w:ind w:right="-2"/>
        <w:jc w:val="right"/>
        <w:rPr>
          <w:rFonts w:cs="Calibri"/>
          <w:i/>
          <w:color w:val="000000"/>
          <w:sz w:val="24"/>
          <w:szCs w:val="24"/>
        </w:rPr>
      </w:pPr>
      <w:r w:rsidRPr="008E5C52">
        <w:rPr>
          <w:rFonts w:cs="Calibri"/>
          <w:i/>
          <w:color w:val="000000"/>
          <w:sz w:val="24"/>
          <w:szCs w:val="24"/>
        </w:rPr>
        <w:t>Załącznik nr A</w:t>
      </w:r>
    </w:p>
    <w:p w:rsidR="00361BD1" w:rsidRDefault="00E864AB">
      <w:pPr>
        <w:pStyle w:val="Tekstpodstawowy1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ascii="Calibri" w:hAnsi="Calibri" w:cs="Calibri"/>
          <w:b/>
          <w:color w:val="000000"/>
          <w:sz w:val="32"/>
          <w:szCs w:val="32"/>
        </w:rPr>
        <w:t>Zestawienie parametrów technicznych</w:t>
      </w:r>
    </w:p>
    <w:p w:rsidR="00361BD1" w:rsidRDefault="00361BD1">
      <w:pPr>
        <w:pStyle w:val="Tekstpodstawowy1"/>
        <w:jc w:val="center"/>
        <w:rPr>
          <w:rFonts w:ascii="Calibri" w:hAnsi="Calibri" w:cs="Calibri"/>
          <w:b/>
          <w:color w:val="000000"/>
          <w:sz w:val="32"/>
          <w:szCs w:val="32"/>
        </w:rPr>
      </w:pPr>
    </w:p>
    <w:tbl>
      <w:tblPr>
        <w:tblW w:w="949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4290"/>
        <w:gridCol w:w="1290"/>
        <w:gridCol w:w="3912"/>
      </w:tblGrid>
      <w:tr w:rsidR="00361BD1" w:rsidTr="008E5C52">
        <w:trPr>
          <w:trHeight w:val="960"/>
        </w:trPr>
        <w:tc>
          <w:tcPr>
            <w:tcW w:w="4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61BD1" w:rsidRDefault="00E864AB">
            <w:pPr>
              <w:suppressAutoHyphens w:val="0"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PARAMETRY WYMAGANE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61BD1" w:rsidRPr="008E5C52" w:rsidRDefault="00E864AB">
            <w:pPr>
              <w:suppressAutoHyphens w:val="0"/>
              <w:snapToGri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8E5C52">
              <w:rPr>
                <w:rFonts w:cs="Calibri"/>
                <w:b/>
                <w:color w:val="000000"/>
                <w:sz w:val="20"/>
                <w:szCs w:val="20"/>
              </w:rPr>
              <w:t xml:space="preserve">Spełnia </w:t>
            </w:r>
          </w:p>
          <w:p w:rsidR="00361BD1" w:rsidRDefault="00E864AB">
            <w:pPr>
              <w:suppressAutoHyphens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8E5C52">
              <w:rPr>
                <w:rFonts w:cs="Calibri"/>
                <w:b/>
                <w:color w:val="000000"/>
                <w:sz w:val="20"/>
                <w:szCs w:val="20"/>
              </w:rPr>
              <w:t xml:space="preserve">war. </w:t>
            </w:r>
            <w:r w:rsidR="008E5C52" w:rsidRPr="008E5C52">
              <w:rPr>
                <w:rFonts w:cs="Calibri"/>
                <w:b/>
                <w:color w:val="000000"/>
                <w:sz w:val="20"/>
                <w:szCs w:val="20"/>
              </w:rPr>
              <w:t>G</w:t>
            </w:r>
            <w:r w:rsidRPr="008E5C52">
              <w:rPr>
                <w:rFonts w:cs="Calibri"/>
                <w:b/>
                <w:color w:val="000000"/>
                <w:sz w:val="20"/>
                <w:szCs w:val="20"/>
              </w:rPr>
              <w:t>raniczne</w:t>
            </w:r>
            <w:r w:rsidR="008E5C52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="008E5C52" w:rsidRPr="008E5C52">
              <w:rPr>
                <w:rFonts w:cs="Calibri"/>
                <w:b/>
                <w:color w:val="000000"/>
                <w:sz w:val="20"/>
                <w:szCs w:val="20"/>
              </w:rPr>
              <w:t>(</w:t>
            </w:r>
            <w:r w:rsidR="008E5C52" w:rsidRPr="008E5C52">
              <w:rPr>
                <w:rFonts w:cs="Calibri"/>
                <w:b/>
                <w:color w:val="000000"/>
              </w:rPr>
              <w:t>TAK/NIE</w:t>
            </w:r>
            <w:r w:rsidR="008E5C52" w:rsidRPr="008E5C52">
              <w:rPr>
                <w:rFonts w:cs="Calibri"/>
                <w:b/>
                <w:color w:val="000000"/>
              </w:rPr>
              <w:t>)</w:t>
            </w:r>
          </w:p>
        </w:tc>
        <w:tc>
          <w:tcPr>
            <w:tcW w:w="39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361BD1" w:rsidRDefault="00E864AB">
            <w:pPr>
              <w:suppressAutoHyphens w:val="0"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PARAMETRY OFEROWANE</w:t>
            </w:r>
          </w:p>
        </w:tc>
      </w:tr>
      <w:tr w:rsidR="00361BD1" w:rsidTr="008E5C52">
        <w:trPr>
          <w:trHeight w:val="300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E864AB">
            <w:pPr>
              <w:suppressAutoHyphens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NADWOZIE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1BD1" w:rsidRDefault="00E864AB">
            <w:pPr>
              <w:suppressAutoHyphens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NADWOZIE </w:t>
            </w:r>
          </w:p>
        </w:tc>
      </w:tr>
      <w:tr w:rsidR="00361BD1" w:rsidTr="008E5C52">
        <w:trPr>
          <w:trHeight w:val="862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E864AB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Pojazd Osobowy typu „SUV” rok produkcji 2019, kolor lakieru czarny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61BD1" w:rsidTr="008E5C52">
        <w:trPr>
          <w:trHeight w:val="862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E864AB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Wymiary Długość od 4500 mm, wysokość od 1700 mm, szerokość  od 1950mm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61BD1" w:rsidTr="008E5C52">
        <w:trPr>
          <w:trHeight w:val="862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E864AB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Wspomaganie ruszania na wzniesieniu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61BD1" w:rsidTr="008E5C52">
        <w:trPr>
          <w:trHeight w:val="862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E864AB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Komputer pokładowy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61BD1" w:rsidTr="008E5C52">
        <w:trPr>
          <w:trHeight w:val="862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E864AB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Fotel kierowcy z regulacją lędźwiowa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61BD1" w:rsidTr="008E5C52">
        <w:trPr>
          <w:trHeight w:val="862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E864AB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Aktywny tempomat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61BD1" w:rsidTr="008E5C52">
        <w:trPr>
          <w:trHeight w:val="862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E864AB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Centralny zamek wszystkich drzwi sterowany pilotem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61BD1" w:rsidTr="008E5C52">
        <w:trPr>
          <w:trHeight w:val="862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E864AB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Lusterka boczne regulowane elektrycznie i podgrzewane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61BD1" w:rsidTr="008E5C52">
        <w:trPr>
          <w:trHeight w:val="862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E864AB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Immobilizer</w:t>
            </w:r>
            <w:proofErr w:type="spellEnd"/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61BD1" w:rsidTr="008E5C52">
        <w:trPr>
          <w:trHeight w:val="862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E864AB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Radio FM + zestaw głośnomówiący Bluetooth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61BD1" w:rsidTr="008E5C52">
        <w:trPr>
          <w:trHeight w:val="862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E864AB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Przystosowany do przewozu min. 5 osób  wraz z kierowcą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</w:pPr>
          </w:p>
        </w:tc>
      </w:tr>
      <w:tr w:rsidR="00361BD1" w:rsidTr="008E5C52">
        <w:trPr>
          <w:trHeight w:val="862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E864AB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Kierownica regulowana pokryta skórą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</w:pPr>
          </w:p>
        </w:tc>
      </w:tr>
      <w:tr w:rsidR="00361BD1" w:rsidTr="008E5C52">
        <w:trPr>
          <w:trHeight w:val="862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E864AB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Szyby przyciemniane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</w:pPr>
          </w:p>
        </w:tc>
      </w:tr>
      <w:tr w:rsidR="00361BD1" w:rsidTr="008E5C52">
        <w:trPr>
          <w:trHeight w:val="862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E864AB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Nawigacja – ekran dotykowy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</w:pPr>
          </w:p>
        </w:tc>
      </w:tr>
      <w:tr w:rsidR="00361BD1" w:rsidTr="008E5C52">
        <w:trPr>
          <w:trHeight w:val="862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E864AB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Kamera 360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</w:pPr>
          </w:p>
        </w:tc>
      </w:tr>
      <w:tr w:rsidR="00361BD1" w:rsidTr="008E5C52">
        <w:trPr>
          <w:trHeight w:val="862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E864AB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Koło zapasowe dojazdowe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</w:pPr>
          </w:p>
        </w:tc>
      </w:tr>
      <w:tr w:rsidR="00361BD1" w:rsidTr="008E5C52">
        <w:trPr>
          <w:trHeight w:val="862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E864AB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Reflektory przeciwmgłowe ze statycznym </w:t>
            </w:r>
          </w:p>
          <w:p w:rsidR="00361BD1" w:rsidRDefault="00E864AB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doświetlaniem zakrętów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61BD1" w:rsidTr="008E5C52">
        <w:trPr>
          <w:trHeight w:val="862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E864AB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Tapicerka skór</w:t>
            </w:r>
            <w:r w:rsidR="008E5C52">
              <w:rPr>
                <w:rFonts w:cs="Calibri"/>
                <w:color w:val="000000"/>
              </w:rPr>
              <w:t>a</w:t>
            </w:r>
            <w:bookmarkStart w:id="0" w:name="_GoBack"/>
            <w:bookmarkEnd w:id="0"/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61BD1" w:rsidTr="008E5C52">
        <w:trPr>
          <w:trHeight w:val="862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E864AB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Elektryczny hamulec postojowy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61BD1" w:rsidTr="008E5C52">
        <w:trPr>
          <w:trHeight w:val="862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E864AB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Gniazda 12</w:t>
            </w:r>
            <w:r w:rsidR="008E5C52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v z przodu i z tyłu konsoli </w:t>
            </w:r>
          </w:p>
          <w:p w:rsidR="00361BD1" w:rsidRDefault="00E864AB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centralnej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61BD1" w:rsidTr="008E5C52">
        <w:trPr>
          <w:trHeight w:val="862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E864AB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Poduszka powietrzna kierowcy, pasażera i boczne z przodu, kurtynowe z przodu i z tyłu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61BD1" w:rsidTr="008E5C52">
        <w:trPr>
          <w:trHeight w:val="862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E864AB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Szyby sterowane elektrycznie z blokadą </w:t>
            </w:r>
          </w:p>
          <w:p w:rsidR="00361BD1" w:rsidRDefault="00E864AB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antyprzytrzaskową</w:t>
            </w:r>
            <w:proofErr w:type="spellEnd"/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61BD1" w:rsidTr="008E5C52">
        <w:trPr>
          <w:trHeight w:val="862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E864AB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Klimatyzacja automatyczna dwu- strefowa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61BD1" w:rsidTr="008E5C52">
        <w:trPr>
          <w:trHeight w:val="862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E864AB">
            <w:pPr>
              <w:suppressAutoHyphens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SILNIK I NAPĘD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361BD1" w:rsidTr="008E5C52">
        <w:trPr>
          <w:trHeight w:val="862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E864AB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  <w:vertAlign w:val="superscript"/>
              </w:rPr>
            </w:pPr>
            <w:r>
              <w:rPr>
                <w:rFonts w:cs="Calibri"/>
                <w:color w:val="000000"/>
              </w:rPr>
              <w:t>Diesel o pojemności min. 1900 cm³ max 2000 cm</w:t>
            </w:r>
            <w:r>
              <w:rPr>
                <w:rFonts w:cs="Calibri"/>
                <w:color w:val="000000"/>
                <w:vertAlign w:val="superscript"/>
              </w:rPr>
              <w:t>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61BD1" w:rsidTr="008E5C52">
        <w:trPr>
          <w:trHeight w:val="862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E864AB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Spełniający wymagania normy Euro 6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61BD1" w:rsidTr="008E5C52">
        <w:trPr>
          <w:trHeight w:val="862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E864AB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Moc silnika min. 120 kW (podać moc w KM oferowanego silnika oraz moment obrotowy w Nm.)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61BD1" w:rsidTr="008E5C52">
        <w:trPr>
          <w:trHeight w:val="862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E864AB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Skrzynia biegów automatyczna min. 7 przełożeń (podać ilość biegów)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61BD1" w:rsidTr="008E5C52">
        <w:trPr>
          <w:trHeight w:val="862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E864AB">
            <w:pPr>
              <w:suppressAutoHyphens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UKŁAD HAMULCOWY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361BD1" w:rsidTr="008E5C52">
        <w:trPr>
          <w:trHeight w:val="862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E864AB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Z systemem ABS zapobiegającym blokadzie kół podczas hamowania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61BD1" w:rsidTr="008E5C52">
        <w:trPr>
          <w:trHeight w:val="862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E864AB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Wspomaganie układu hamulcowego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61BD1" w:rsidTr="008E5C52">
        <w:trPr>
          <w:trHeight w:val="862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E864AB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 xml:space="preserve">System wspomagania nagłego hamowania 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61BD1" w:rsidTr="008E5C52">
        <w:trPr>
          <w:trHeight w:val="862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E864AB">
            <w:pPr>
              <w:suppressAutoHyphens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ZAWIESZENIE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361BD1" w:rsidTr="008E5C52">
        <w:trPr>
          <w:trHeight w:val="862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E864AB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System elektronicznej stabilizacji toru jazdy ESP lub równoważny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61BD1" w:rsidTr="008E5C52">
        <w:trPr>
          <w:trHeight w:val="862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E864AB">
            <w:pPr>
              <w:suppressAutoHyphens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KOŁA I OGUMIENIE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361BD1" w:rsidTr="008E5C52">
        <w:trPr>
          <w:trHeight w:val="862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E864AB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Rozmiar felg aluminiowych min. 18 cali</w:t>
            </w:r>
          </w:p>
          <w:p w:rsidR="00361BD1" w:rsidRDefault="00E864AB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opony całoroczne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1BD1" w:rsidRDefault="00361BD1">
            <w:pPr>
              <w:suppressAutoHyphens w:val="0"/>
              <w:snapToGri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8E5C52" w:rsidRDefault="008E5C52" w:rsidP="008E5C52">
      <w:pPr>
        <w:jc w:val="both"/>
        <w:rPr>
          <w:b/>
          <w:sz w:val="24"/>
        </w:rPr>
      </w:pPr>
    </w:p>
    <w:p w:rsidR="008E5C52" w:rsidRPr="00FC1354" w:rsidRDefault="008E5C52" w:rsidP="008E5C52">
      <w:pPr>
        <w:jc w:val="both"/>
        <w:rPr>
          <w:b/>
          <w:sz w:val="24"/>
        </w:rPr>
      </w:pPr>
      <w:r w:rsidRPr="00FC1354">
        <w:rPr>
          <w:b/>
          <w:sz w:val="24"/>
        </w:rPr>
        <w:t>ZAMAWIAJĄCY:</w:t>
      </w:r>
      <w:r w:rsidRPr="00FC1354">
        <w:rPr>
          <w:b/>
          <w:sz w:val="24"/>
        </w:rPr>
        <w:tab/>
      </w:r>
      <w:r w:rsidRPr="00FC1354">
        <w:rPr>
          <w:b/>
          <w:sz w:val="24"/>
        </w:rPr>
        <w:tab/>
      </w:r>
      <w:r w:rsidRPr="00FC1354">
        <w:rPr>
          <w:b/>
          <w:sz w:val="24"/>
        </w:rPr>
        <w:tab/>
      </w:r>
      <w:r w:rsidRPr="00FC1354">
        <w:rPr>
          <w:b/>
          <w:sz w:val="24"/>
        </w:rPr>
        <w:tab/>
      </w:r>
      <w:r w:rsidRPr="00FC1354">
        <w:rPr>
          <w:b/>
          <w:sz w:val="24"/>
        </w:rPr>
        <w:tab/>
      </w:r>
      <w:r w:rsidRPr="00FC1354">
        <w:rPr>
          <w:b/>
          <w:sz w:val="24"/>
        </w:rPr>
        <w:tab/>
      </w:r>
      <w:r w:rsidRPr="00FC1354">
        <w:rPr>
          <w:b/>
          <w:sz w:val="24"/>
        </w:rPr>
        <w:tab/>
      </w:r>
      <w:r w:rsidRPr="00FC1354">
        <w:rPr>
          <w:b/>
          <w:sz w:val="24"/>
        </w:rPr>
        <w:tab/>
        <w:t>WYKONAWCA:</w:t>
      </w:r>
    </w:p>
    <w:p w:rsidR="00361BD1" w:rsidRDefault="00361BD1">
      <w:pPr>
        <w:pStyle w:val="Tekstpodstawowy1"/>
        <w:jc w:val="center"/>
      </w:pPr>
    </w:p>
    <w:sectPr w:rsidR="00361BD1">
      <w:footerReference w:type="default" r:id="rId7"/>
      <w:footnotePr>
        <w:pos w:val="beneathText"/>
      </w:footnotePr>
      <w:pgSz w:w="11905" w:h="16837"/>
      <w:pgMar w:top="709" w:right="1418" w:bottom="1276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BD1" w:rsidRDefault="00E864AB">
      <w:pPr>
        <w:spacing w:after="0" w:line="240" w:lineRule="auto"/>
      </w:pPr>
      <w:r>
        <w:separator/>
      </w:r>
    </w:p>
  </w:endnote>
  <w:endnote w:type="continuationSeparator" w:id="0">
    <w:p w:rsidR="00361BD1" w:rsidRDefault="00E8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2855432"/>
      <w:docPartObj>
        <w:docPartGallery w:val="Page Numbers (Bottom of Page)"/>
        <w:docPartUnique/>
      </w:docPartObj>
    </w:sdtPr>
    <w:sdtContent>
      <w:p w:rsidR="008E5C52" w:rsidRDefault="008E5C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61BD1" w:rsidRDefault="00361BD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BD1" w:rsidRDefault="00E864AB">
      <w:pPr>
        <w:spacing w:after="0" w:line="240" w:lineRule="auto"/>
      </w:pPr>
      <w:r>
        <w:separator/>
      </w:r>
    </w:p>
  </w:footnote>
  <w:footnote w:type="continuationSeparator" w:id="0">
    <w:p w:rsidR="00361BD1" w:rsidRDefault="00E86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AB"/>
    <w:rsid w:val="00361BD1"/>
    <w:rsid w:val="008E5C52"/>
    <w:rsid w:val="00E8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D76C"/>
  <w15:chartTrackingRefBased/>
  <w15:docId w15:val="{5ACDA16D-CB70-4878-B315-F4EC583B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="Cambria" w:eastAsia="SimSun" w:hAnsi="Cambria"/>
      <w:i/>
      <w:iCs/>
      <w:color w:val="365F91"/>
    </w:rPr>
  </w:style>
  <w:style w:type="paragraph" w:styleId="Nagwek5">
    <w:name w:val="heading 5"/>
    <w:basedOn w:val="Normalny"/>
    <w:next w:val="Normalny"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="Cambria" w:eastAsia="SimSun" w:hAnsi="Cambria"/>
      <w:color w:val="365F91"/>
    </w:rPr>
  </w:style>
  <w:style w:type="paragraph" w:styleId="Nagwek6">
    <w:name w:val="heading 6"/>
    <w:basedOn w:val="Normalny"/>
    <w:next w:val="Normalny"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="Cambria" w:eastAsia="SimSun" w:hAnsi="Cambria"/>
      <w:color w:val="243F60"/>
    </w:rPr>
  </w:style>
  <w:style w:type="paragraph" w:styleId="Nagwek8">
    <w:name w:val="heading 8"/>
    <w:basedOn w:val="Normalny"/>
    <w:next w:val="Normalny"/>
    <w:qFormat/>
    <w:pPr>
      <w:keepNext/>
      <w:keepLines/>
      <w:numPr>
        <w:ilvl w:val="7"/>
        <w:numId w:val="1"/>
      </w:numPr>
      <w:spacing w:before="40" w:after="0"/>
      <w:outlineLvl w:val="7"/>
    </w:pPr>
    <w:rPr>
      <w:rFonts w:ascii="Cambria" w:eastAsia="SimSun" w:hAnsi="Cambria"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  <w:rPr>
      <w:rFonts w:ascii="Symbol" w:eastAsia="Times New Roman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ZnakZnak2">
    <w:name w:val="Znak Znak2"/>
    <w:basedOn w:val="Domylnaczcionkaakapitu1"/>
    <w:rPr>
      <w:rFonts w:cs="Times New Roman"/>
      <w:sz w:val="22"/>
      <w:szCs w:val="22"/>
    </w:rPr>
  </w:style>
  <w:style w:type="character" w:customStyle="1" w:styleId="ZnakZnak1">
    <w:name w:val="Znak Znak1"/>
    <w:basedOn w:val="Domylnaczcionkaakapitu1"/>
    <w:rPr>
      <w:rFonts w:cs="Times New Roman"/>
      <w:sz w:val="22"/>
      <w:szCs w:val="22"/>
    </w:rPr>
  </w:style>
  <w:style w:type="character" w:customStyle="1" w:styleId="ZnakZnak">
    <w:name w:val="Znak Znak"/>
    <w:basedOn w:val="Domylnaczcionkaakapitu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1"/>
    <w:semiHidden/>
    <w:rPr>
      <w:rFonts w:cs="Times New Roman"/>
      <w:color w:val="0000FF"/>
      <w:u w:val="single"/>
    </w:rPr>
  </w:style>
  <w:style w:type="character" w:customStyle="1" w:styleId="NormalnyWebZnak">
    <w:name w:val="Normalny (Web) Znak"/>
    <w:basedOn w:val="Domylnaczcionkaakapitu1"/>
    <w:rPr>
      <w:rFonts w:cs="Times New Roman"/>
      <w:sz w:val="24"/>
      <w:szCs w:val="24"/>
      <w:lang w:val="pl-PL" w:eastAsia="ar-SA" w:bidi="ar-SA"/>
    </w:rPr>
  </w:style>
  <w:style w:type="character" w:customStyle="1" w:styleId="Heading4Char">
    <w:name w:val="Heading 4 Char"/>
    <w:basedOn w:val="Domylnaczcionkaakapitu1"/>
    <w:rPr>
      <w:rFonts w:ascii="Cambria" w:hAnsi="Cambria" w:cs="Times New Roman"/>
      <w:i/>
      <w:iCs/>
      <w:color w:val="365F91"/>
      <w:sz w:val="22"/>
      <w:szCs w:val="22"/>
      <w:lang w:eastAsia="ar-SA" w:bidi="ar-SA"/>
    </w:rPr>
  </w:style>
  <w:style w:type="character" w:customStyle="1" w:styleId="Heading5Char">
    <w:name w:val="Heading 5 Char"/>
    <w:basedOn w:val="Domylnaczcionkaakapitu1"/>
    <w:rPr>
      <w:rFonts w:ascii="Cambria" w:hAnsi="Cambria" w:cs="Times New Roman"/>
      <w:color w:val="365F91"/>
      <w:sz w:val="22"/>
      <w:szCs w:val="22"/>
      <w:lang w:eastAsia="ar-SA" w:bidi="ar-SA"/>
    </w:rPr>
  </w:style>
  <w:style w:type="character" w:customStyle="1" w:styleId="Heading6Char">
    <w:name w:val="Heading 6 Char"/>
    <w:basedOn w:val="Domylnaczcionkaakapitu1"/>
    <w:rPr>
      <w:rFonts w:ascii="Cambria" w:hAnsi="Cambria" w:cs="Times New Roman"/>
      <w:color w:val="243F60"/>
      <w:sz w:val="22"/>
      <w:szCs w:val="22"/>
      <w:lang w:eastAsia="ar-SA" w:bidi="ar-SA"/>
    </w:rPr>
  </w:style>
  <w:style w:type="character" w:customStyle="1" w:styleId="Heading8Char">
    <w:name w:val="Heading 8 Char"/>
    <w:basedOn w:val="Domylnaczcionkaakapitu1"/>
    <w:rPr>
      <w:rFonts w:ascii="Cambria" w:hAnsi="Cambria" w:cs="Times New Roman"/>
      <w:color w:val="272727"/>
      <w:sz w:val="21"/>
      <w:szCs w:val="21"/>
      <w:lang w:eastAsia="ar-SA" w:bidi="ar-SA"/>
    </w:rPr>
  </w:style>
  <w:style w:type="character" w:customStyle="1" w:styleId="BodyTextChar">
    <w:name w:val="Body Text Char"/>
    <w:basedOn w:val="Domylnaczcionkaakapitu1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Hipercze1">
    <w:name w:val="Hiperłącze1"/>
    <w:basedOn w:val="Domylnaczcionkaakapitu1"/>
    <w:rPr>
      <w:rFonts w:cs="Times New Roman"/>
      <w:color w:val="0000FF"/>
      <w:u w:val="single"/>
    </w:rPr>
  </w:style>
  <w:style w:type="character" w:customStyle="1" w:styleId="FooterChar">
    <w:name w:val="Footer Char"/>
    <w:basedOn w:val="Domylnaczcionkaakapitu1"/>
    <w:rPr>
      <w:rFonts w:ascii="Calibri" w:eastAsia="Times New Roman" w:hAnsi="Calibri" w:cs="Times New Roman"/>
      <w:color w:val="00000A"/>
      <w:sz w:val="22"/>
      <w:szCs w:val="22"/>
      <w:lang w:eastAsia="ar-SA" w:bidi="ar-SA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40" w:line="288" w:lineRule="auto"/>
    </w:pPr>
  </w:style>
  <w:style w:type="paragraph" w:styleId="Lista">
    <w:name w:val="List"/>
    <w:basedOn w:val="Tekstpodstawowy"/>
    <w:semiHidden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SimSun" w:hAnsi="Times New Roman"/>
      <w:sz w:val="24"/>
      <w:szCs w:val="24"/>
    </w:r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asny">
    <w:name w:val="własny"/>
    <w:basedOn w:val="Nagwek2"/>
    <w:pPr>
      <w:numPr>
        <w:ilvl w:val="0"/>
        <w:numId w:val="0"/>
      </w:numPr>
      <w:spacing w:before="360" w:after="240" w:line="360" w:lineRule="auto"/>
      <w:ind w:left="2124"/>
    </w:pPr>
    <w:rPr>
      <w:rFonts w:ascii="Tahoma" w:eastAsia="SimSun" w:hAnsi="Tahoma" w:cs="Tahoma"/>
      <w:b w:val="0"/>
      <w:color w:val="CC99FF"/>
      <w:sz w:val="24"/>
    </w:rPr>
  </w:style>
  <w:style w:type="paragraph" w:customStyle="1" w:styleId="ZnakZnak11">
    <w:name w:val="Znak Znak11"/>
    <w:basedOn w:val="Normalny"/>
    <w:pPr>
      <w:spacing w:after="0" w:line="240" w:lineRule="auto"/>
    </w:pPr>
    <w:rPr>
      <w:rFonts w:ascii="Arial" w:eastAsia="SimSun" w:hAnsi="Arial" w:cs="Arial"/>
      <w:sz w:val="24"/>
      <w:szCs w:val="24"/>
    </w:rPr>
  </w:style>
  <w:style w:type="paragraph" w:customStyle="1" w:styleId="Akapitzlist1">
    <w:name w:val="Akapit z listą1"/>
    <w:basedOn w:val="Normalny"/>
    <w:pPr>
      <w:widowControl w:val="0"/>
      <w:spacing w:after="0" w:line="240" w:lineRule="auto"/>
      <w:ind w:left="720"/>
    </w:pPr>
    <w:rPr>
      <w:rFonts w:ascii="Liberation Serif" w:eastAsia="SimSun" w:hAnsi="Liberation Serif" w:cs="Mangal"/>
      <w:color w:val="auto"/>
      <w:sz w:val="24"/>
      <w:szCs w:val="21"/>
      <w:lang w:eastAsia="hi-IN" w:bidi="hi-IN"/>
    </w:rPr>
  </w:style>
  <w:style w:type="paragraph" w:customStyle="1" w:styleId="Tekstpodstawowy1">
    <w:name w:val="Tekst podstawowy1"/>
    <w:basedOn w:val="Normalny"/>
    <w:pPr>
      <w:spacing w:after="0" w:line="240" w:lineRule="auto"/>
    </w:pPr>
    <w:rPr>
      <w:rFonts w:ascii="Times New Roman" w:eastAsia="SimSun" w:hAnsi="Times New Roman"/>
      <w:color w:val="auto"/>
      <w:sz w:val="24"/>
      <w:szCs w:val="20"/>
    </w:rPr>
  </w:style>
  <w:style w:type="paragraph" w:customStyle="1" w:styleId="Wyliczkreska">
    <w:name w:val="Wylicz_kreska"/>
    <w:basedOn w:val="Normalny"/>
    <w:pPr>
      <w:spacing w:after="0" w:line="360" w:lineRule="auto"/>
      <w:ind w:left="720" w:hanging="180"/>
    </w:pPr>
    <w:rPr>
      <w:rFonts w:ascii="Times New Roman" w:eastAsia="SimSun" w:hAnsi="Times New Roman"/>
      <w:color w:val="auto"/>
      <w:sz w:val="24"/>
      <w:szCs w:val="20"/>
      <w:lang w:val="en-US"/>
    </w:rPr>
  </w:style>
  <w:style w:type="paragraph" w:customStyle="1" w:styleId="WW-Zwykytekst">
    <w:name w:val="WW-Zwykły tekst"/>
    <w:basedOn w:val="Normalny"/>
    <w:pPr>
      <w:spacing w:after="0" w:line="240" w:lineRule="auto"/>
    </w:pPr>
    <w:rPr>
      <w:rFonts w:ascii="Courier New" w:eastAsia="SimSun" w:hAnsi="Courier New"/>
      <w:color w:val="auto"/>
      <w:sz w:val="20"/>
      <w:szCs w:val="20"/>
    </w:rPr>
  </w:style>
  <w:style w:type="paragraph" w:customStyle="1" w:styleId="WW-Tekstpodstawowy2">
    <w:name w:val="WW-Tekst podstawowy 2"/>
    <w:basedOn w:val="Normalny"/>
    <w:pPr>
      <w:spacing w:before="120" w:after="0" w:line="240" w:lineRule="auto"/>
      <w:jc w:val="both"/>
    </w:pPr>
    <w:rPr>
      <w:rFonts w:ascii="Times New Roman" w:eastAsia="SimSun" w:hAnsi="Times New Roman"/>
      <w:b/>
      <w:color w:val="auto"/>
      <w:sz w:val="25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8E5C52"/>
    <w:rPr>
      <w:rFonts w:ascii="Calibri" w:hAnsi="Calibri"/>
      <w:color w:val="00000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Mazowiecki Szpital Specjalistyczny MSS</dc:creator>
  <cp:keywords/>
  <cp:lastModifiedBy>Mazowiecki Szpital Specjalistyczny MSS</cp:lastModifiedBy>
  <cp:revision>3</cp:revision>
  <cp:lastPrinted>2019-02-25T10:47:00Z</cp:lastPrinted>
  <dcterms:created xsi:type="dcterms:W3CDTF">2019-03-01T09:25:00Z</dcterms:created>
  <dcterms:modified xsi:type="dcterms:W3CDTF">2019-03-01T09:32:00Z</dcterms:modified>
</cp:coreProperties>
</file>