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65A84D" w14:textId="475103F3" w:rsidR="00D84BAE" w:rsidRPr="00F46666" w:rsidRDefault="00511A4E" w:rsidP="00F46666">
      <w:pPr>
        <w:spacing w:after="160" w:line="259" w:lineRule="auto"/>
        <w:ind w:left="720" w:hanging="360"/>
        <w:jc w:val="both"/>
      </w:pPr>
      <w:r w:rsidRPr="00F46666">
        <w:t xml:space="preserve">Załącznik nr 1 do ogłoszenia – parametry techniczne </w:t>
      </w:r>
    </w:p>
    <w:p w14:paraId="6CF426DD" w14:textId="63E0752E" w:rsidR="00D84BAE" w:rsidRPr="00F46666" w:rsidRDefault="00D84BAE" w:rsidP="00F46666">
      <w:pPr>
        <w:pStyle w:val="Akapitzlist"/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66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 w:rsidRPr="00F46666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Pr="00F46666" w:rsidRDefault="00D84BAE" w:rsidP="00F46666">
      <w:pPr>
        <w:pStyle w:val="Akapitzlist"/>
        <w:spacing w:after="160" w:line="259" w:lineRule="auto"/>
        <w:jc w:val="both"/>
        <w:rPr>
          <w:rFonts w:ascii="Times New Roman" w:hAnsi="Times New Roman" w:cs="Times New Roman"/>
        </w:rPr>
      </w:pPr>
    </w:p>
    <w:p w14:paraId="087FE76E" w14:textId="27F6E898" w:rsidR="0044151E" w:rsidRPr="00F46666" w:rsidRDefault="0021333C" w:rsidP="00F46666">
      <w:pPr>
        <w:jc w:val="both"/>
        <w:rPr>
          <w:rFonts w:cs="Times New Roman"/>
          <w:sz w:val="28"/>
          <w:szCs w:val="28"/>
        </w:rPr>
      </w:pPr>
      <w:bookmarkStart w:id="0" w:name="_Hlk46999420"/>
      <w:r w:rsidRPr="00F46666">
        <w:rPr>
          <w:rFonts w:cs="Times New Roman"/>
          <w:b/>
          <w:bCs/>
          <w:sz w:val="28"/>
          <w:szCs w:val="28"/>
        </w:rPr>
        <w:t>Część 1</w:t>
      </w:r>
      <w:r w:rsidRPr="00F46666">
        <w:rPr>
          <w:rFonts w:cs="Times New Roman"/>
          <w:sz w:val="28"/>
          <w:szCs w:val="28"/>
        </w:rPr>
        <w:t xml:space="preserve">  </w:t>
      </w:r>
    </w:p>
    <w:p w14:paraId="422E6812" w14:textId="77777777" w:rsidR="00BB220F" w:rsidRPr="00F46666" w:rsidRDefault="00BB220F" w:rsidP="00F46666">
      <w:pPr>
        <w:jc w:val="both"/>
        <w:rPr>
          <w:rFonts w:cs="Times New Roman"/>
        </w:rPr>
      </w:pPr>
    </w:p>
    <w:bookmarkEnd w:id="0"/>
    <w:p w14:paraId="6C8912D5" w14:textId="04BF0923" w:rsidR="002C33C2" w:rsidRPr="00F46666" w:rsidRDefault="002C33C2" w:rsidP="00F46666">
      <w:pPr>
        <w:jc w:val="both"/>
        <w:rPr>
          <w:rFonts w:cs="Times New Roman"/>
          <w:b/>
          <w:bCs/>
        </w:rPr>
      </w:pPr>
      <w:r w:rsidRPr="00F46666">
        <w:rPr>
          <w:rFonts w:cs="Times New Roman"/>
          <w:b/>
          <w:bCs/>
        </w:rPr>
        <w:t>Łó</w:t>
      </w:r>
      <w:r w:rsidR="00823DF7" w:rsidRPr="00F46666">
        <w:rPr>
          <w:rFonts w:cs="Times New Roman"/>
          <w:b/>
          <w:bCs/>
        </w:rPr>
        <w:t>ż</w:t>
      </w:r>
      <w:r w:rsidRPr="00F46666">
        <w:rPr>
          <w:rFonts w:cs="Times New Roman"/>
          <w:b/>
          <w:bCs/>
        </w:rPr>
        <w:t>k</w:t>
      </w:r>
      <w:r w:rsidR="00F46666" w:rsidRPr="00F46666">
        <w:rPr>
          <w:rFonts w:cs="Times New Roman"/>
          <w:b/>
          <w:bCs/>
        </w:rPr>
        <w:t>a</w:t>
      </w:r>
      <w:r w:rsidRPr="00F46666">
        <w:rPr>
          <w:rFonts w:cs="Times New Roman"/>
          <w:b/>
          <w:bCs/>
        </w:rPr>
        <w:t xml:space="preserve"> do intensywnego nadzoru/intensywnej terapii z materacem zmiennociśnieniowym i szafka przyłóżkową </w:t>
      </w:r>
      <w:r w:rsidR="00823DF7" w:rsidRPr="00F46666">
        <w:rPr>
          <w:rFonts w:cs="Times New Roman"/>
          <w:b/>
          <w:bCs/>
        </w:rPr>
        <w:t xml:space="preserve">- </w:t>
      </w:r>
      <w:r w:rsidRPr="00F46666">
        <w:rPr>
          <w:rFonts w:cs="Times New Roman"/>
          <w:b/>
          <w:bCs/>
        </w:rPr>
        <w:t>szt. 4 o minimalnych parametrach opisanych poniżej</w:t>
      </w:r>
    </w:p>
    <w:p w14:paraId="61A4762E" w14:textId="77777777" w:rsidR="002C33C2" w:rsidRPr="00F46666" w:rsidRDefault="002C33C2" w:rsidP="00F46666">
      <w:pPr>
        <w:jc w:val="both"/>
        <w:rPr>
          <w:rFonts w:cs="Times New Roman"/>
          <w:b/>
          <w:bCs/>
        </w:rPr>
      </w:pPr>
    </w:p>
    <w:p w14:paraId="33643F6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b/>
          <w:sz w:val="20"/>
          <w:szCs w:val="20"/>
        </w:rPr>
      </w:pPr>
      <w:bookmarkStart w:id="1" w:name="_GoBack"/>
      <w:r w:rsidRPr="00F46666">
        <w:rPr>
          <w:rFonts w:asciiTheme="minorHAnsi" w:hAnsiTheme="minorHAnsi" w:cs="Times New Roman"/>
          <w:b/>
          <w:sz w:val="20"/>
          <w:szCs w:val="20"/>
        </w:rPr>
        <w:t xml:space="preserve">Łóżko </w:t>
      </w:r>
    </w:p>
    <w:bookmarkEnd w:id="1"/>
    <w:p w14:paraId="27E060D4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Szczyty łóżka tworzywowe z jednolitego odlewu bez miejsc klejenia/skręcania, wyjmowane od strony nóg i głowy </w:t>
      </w:r>
    </w:p>
    <w:p w14:paraId="65EF70C4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Szczyty odejmowane, tworzywowe (polipropylen) lekkie stanowiące jedną zwartą bryłę z kolorową wstawką z tworzywa, bez dodatkowych widocznych rur lub innych elementów mocujących dokręcanych do szczytu. Szczyty łóżka z możliwością zablokowania przed przypadkowym wypadnięciem np. podczas transportu, odblokowywane za pomocą jednego przycisku zlokalizowanego centralnie w dolnej części szczytu. Szczyty łóżka z wyprofilowanymi uchwytami do prowadzenia łóżka umieszczone od góry oraz z boku szczytu. W narożnikach krążki odbojowe stożkowe Barierki boczne tworzywowe (polipropylen), odlane jednorodnie w formach). Barierki wyposażone w wbudowane, zlicowane z powierzchnią wskaźniki kąta nachylenia segmentu pleców oraz nachylenia ramy (przechyły wzdłużne) </w:t>
      </w:r>
    </w:p>
    <w:p w14:paraId="2DC6018C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Barierki boczne o wysokości minimum 46cm nad poziomem leża, umożliwiające stosowanie z łóżkiem zaawansowanych systemów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antyodleżynowych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czy też innych rozwiązań klinicznych o wysokości nawet do 23 cm (czyli pozostawiające co najmniej 22 cm od powierzchni leża pacjenta do górnej krawędzi barierek) – wymóg bezpieczeństwa dyktowany przez normę. Barierki boczne dzielone spełniające normę bezpieczeństwa EN 60601-2-52</w:t>
      </w:r>
    </w:p>
    <w:p w14:paraId="20361261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Opuszczanie barierki bocznej wspomagane sprężynami gazowymi umożliwiającymi na ciche i lekkie regulacje wykonane przez personel medyczny. </w:t>
      </w:r>
    </w:p>
    <w:p w14:paraId="556BE7C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Barierki dzielone, podwójne, zabezpieczające pacjenta na 3/4 długości leża. </w:t>
      </w:r>
    </w:p>
    <w:p w14:paraId="27A6D31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Leże wykonane z paneli tworzywowych (polipropylen). </w:t>
      </w:r>
    </w:p>
    <w:p w14:paraId="45FE1757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Leże łóżka 4 – sekcyjne oparte na nowoczesnej konstrukcji opartej na trzech kolumnach cylindrycznych gwarantującej łatwą dezynfekcję i walkę z infekcjami. </w:t>
      </w:r>
    </w:p>
    <w:p w14:paraId="3FD23E98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Tworzywowa osłona podstawy na całej długości. Oświetlenie podwozia.</w:t>
      </w:r>
    </w:p>
    <w:p w14:paraId="7FB82CD3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</w:r>
    </w:p>
    <w:p w14:paraId="579C9229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Koła tworzywowe o średnicy 150mm z systemem sterowania jazdy na wprost i boki   z centralnym systemem hamulcowym. Stalowe dźwignie z tworzywowymi nakładkami blokady hamulca umieszczone przy każdym narożniku. Dźwignie hamulca wyposażone w kolorystyczne wskaźniki stanu blokady kół.</w:t>
      </w:r>
    </w:p>
    <w:p w14:paraId="2CA0244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Sterowanie elektryczne przy pomocy:</w:t>
      </w:r>
    </w:p>
    <w:p w14:paraId="169DB661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</w:t>
      </w:r>
      <w:r w:rsidRPr="00F46666">
        <w:rPr>
          <w:rFonts w:asciiTheme="minorHAnsi" w:hAnsiTheme="minorHAnsi" w:cs="Times New Roman"/>
          <w:sz w:val="20"/>
          <w:szCs w:val="20"/>
        </w:rPr>
        <w:tab/>
        <w:t>2 sterowników nożnych zabezpieczonych przed wystąpieniem sytuacji nieświadomej regulacji łóżka np. upadku pacjenta i zakleszczenia na skutek naciśnięcia regulacji w dół (możliwość zablokowania mechanizmu sterowania nożnego z panelu sterującego)</w:t>
      </w:r>
    </w:p>
    <w:p w14:paraId="3B6A6C3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Sterowniki po obu stronach leża do regulacji przechyłów bocznych leża. </w:t>
      </w:r>
    </w:p>
    <w:p w14:paraId="7CC791E3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</w:t>
      </w:r>
      <w:r w:rsidRPr="00F46666">
        <w:rPr>
          <w:rFonts w:asciiTheme="minorHAnsi" w:hAnsiTheme="minorHAnsi" w:cs="Times New Roman"/>
          <w:sz w:val="20"/>
          <w:szCs w:val="20"/>
        </w:rPr>
        <w:tab/>
        <w:t>Panelu centralnego sterowania funkcjami łóżka znajdującym się na szczycie nóg łóżka. Panel wyposażony w 2 pola odróżniające się kolorystycznie oraz kilkucentymetrowe piktogramy po kilka w każdym polu – rozwiązanie ułatwiające szybkie odnalezienie wybranej regulacji bez ryzyka przypadkowego wyboru funkcji</w:t>
      </w:r>
    </w:p>
    <w:p w14:paraId="0F34ABF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   -    Pilota przewodowego z podświetlanymi               przyciskami oraz wbudowaną latarką LED, sterowanie wysokością, kątem nachylenia segmentu pleców i uda, funkcji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autokontur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, pilot z przyciskiem aktywującym oraz przyciskiem włączającym latarkę, </w:t>
      </w:r>
    </w:p>
    <w:p w14:paraId="72B648B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560FBB51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Panele sterujące nożne zabezpieczone przed wnikaniem wody i pyłów. Przyciski z gumową osłoną. </w:t>
      </w:r>
    </w:p>
    <w:p w14:paraId="3491E69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lastRenderedPageBreak/>
        <w:t xml:space="preserve">Zabezpieczenie przed nieświadomym uruchomieniem sterowania nożnego poprzez konieczność świadomego podniesienia osłony chroniącej  </w:t>
      </w:r>
    </w:p>
    <w:p w14:paraId="5C474834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Regulacja elektryczna wysokości leża, segmentu pleców, segmentu uda, podudzia i funkcji przedłużenia leża oraz funkcji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Trendelenburga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i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antyTrendelenburga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oraz funkcji przechyłów bocznych</w:t>
      </w:r>
    </w:p>
    <w:p w14:paraId="35A9D293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Zasilanie 230 V, 50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Hz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z sygnalizacją diodową na panelu sterowniczym o podłączeniu do sieci w celu uniknięcia nieświadomego wyrwania kabla z gniazdka i uszkodzenia łóżka lub gniazdka. Wskaźnik diodowy podłączenia do sieci z funkcją informującą o ewentualnym błędzie systemu – konieczność wezwania serwisu. </w:t>
      </w:r>
    </w:p>
    <w:p w14:paraId="4F002984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Wbudowany akumulator do zasilania podczas transportu i w sytuacjach zaniku prądu.</w:t>
      </w:r>
    </w:p>
    <w:p w14:paraId="54459E2B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Możliwość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deaktywacji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akumulatora za pomocą kombinacji przycisków na panelu centralnym.</w:t>
      </w:r>
    </w:p>
    <w:p w14:paraId="0DD1C31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Sygnalizacja diodowa stanu naładowania akumulatorów oraz diagnozująca przypuszczalną żywotność baterii i informująca o konieczności zaplanowania terminu wymiany w celu uniknięcia sytuacji na oddziale, kiedy w sytuacji zagrożenia życia łóżko z powodów braku prądu, niesprawnego akumulatora, wyczerpanej baterii i zepsutej baterii zwiększy ryzyko nieuratowania życia.</w:t>
      </w:r>
    </w:p>
    <w:p w14:paraId="43354F2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Regulacja przechyłów bocznych minimum 15 stopni w każdą stronę, czyli w sumie możliwość rotacji o 30 stopni</w:t>
      </w:r>
    </w:p>
    <w:p w14:paraId="6F2A34D3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Funkcja przechyłów bocznych wykonywana przez łóżko nie przez materac powietrzny. </w:t>
      </w:r>
    </w:p>
    <w:p w14:paraId="4139828E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regulacja elektryczna przechyłów bocznych za pomocą przycisków nożnych po obu stronach łóżka. Sterowniki nożne przechyłów bocznych zabezpieczone przyciskiem aktywującym.</w:t>
      </w:r>
    </w:p>
    <w:p w14:paraId="56525DD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regulacja elektryczna pozycji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Trendelenburga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i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antytrendelenburga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14 stopni (+/-2 stopnie) za pomocą panelu centralnego </w:t>
      </w:r>
    </w:p>
    <w:p w14:paraId="30E6322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regulacja elektryczna do pozycji krzesła kardiologicznego – sterowanie przy pomocy jednego przycisku oznaczonego odpowiednim piktogramem </w:t>
      </w:r>
    </w:p>
    <w:p w14:paraId="0A1E0AF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elektryczna funkcja CPR (wypoziomowania wszystkich segmentów i opuszczania leża do minimalnej wysokości) - sterowanie przy pomocy jednego przycisku oznaczonego odpowiednim piktogramem na panelu sterowniczym montowanym na szczycie nóg </w:t>
      </w:r>
    </w:p>
    <w:p w14:paraId="3D973338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Elektryczna pozycja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antyszokowa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(wypoziomowania wszystkich segmentów i wykonania przechyłu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Trendelenburga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) - sterowanie przy pomocy jednego przycisku oznaczonego odpowiednim piktogramem </w:t>
      </w:r>
    </w:p>
    <w:p w14:paraId="6C94B97E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Selektywne blokowanie funkcji elektrycznych:</w:t>
      </w:r>
    </w:p>
    <w:p w14:paraId="209D01EC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 regulacja wysokości,</w:t>
      </w:r>
    </w:p>
    <w:p w14:paraId="425F8AFC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 regulacja nachylenia segmentu pleców i nóg,</w:t>
      </w:r>
    </w:p>
    <w:p w14:paraId="6663ADA0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- funkcja krzesła kardiologicznego, </w:t>
      </w:r>
    </w:p>
    <w:p w14:paraId="1908C94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- funkcja 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Trendelenburga</w:t>
      </w:r>
      <w:proofErr w:type="spellEnd"/>
      <w:r w:rsidRPr="00F46666">
        <w:rPr>
          <w:rFonts w:asciiTheme="minorHAnsi" w:hAnsiTheme="minorHAnsi" w:cs="Times New Roman"/>
          <w:sz w:val="20"/>
          <w:szCs w:val="20"/>
        </w:rPr>
        <w:t xml:space="preserve"> i anty-</w:t>
      </w:r>
      <w:proofErr w:type="spellStart"/>
      <w:r w:rsidRPr="00F46666">
        <w:rPr>
          <w:rFonts w:asciiTheme="minorHAnsi" w:hAnsiTheme="minorHAnsi" w:cs="Times New Roman"/>
          <w:sz w:val="20"/>
          <w:szCs w:val="20"/>
        </w:rPr>
        <w:t>Trendelenburga</w:t>
      </w:r>
      <w:proofErr w:type="spellEnd"/>
    </w:p>
    <w:p w14:paraId="011EE085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Próba użycia zablokowanej funkcji uruchamia alarm dźwiękowy </w:t>
      </w:r>
    </w:p>
    <w:p w14:paraId="1898107B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Zabezpieczenie przed nieświadomym uruchomieniem funkcji poprzez konieczność wciśnięcia przycisku uruchamiającego dostępność funkcji dostępne w sterowaniu: na panelu oraz sterowania nożnego przechyłów bocznych </w:t>
      </w:r>
    </w:p>
    <w:p w14:paraId="1CBD0113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Odłączenie wszelkich (za wyjątkiem funkcji ratujących życie) regulacji z panelu po min 180 sekundach nieużywania regulacji chroniącej pacjenta przed nagłymi niepożądanymi regulacjami (konieczność świadomego ponownego uruchomienia regulacji)</w:t>
      </w:r>
    </w:p>
    <w:p w14:paraId="19DEF25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Elektryczna i mechaniczna funkcja CPR</w:t>
      </w:r>
    </w:p>
    <w:p w14:paraId="19038075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Bezpieczne obciążenie robocze 400 kg w pozycji horyzontalnej oraz Bezpieczne obciążenie robocze na poziomie minimum 250kg. Pozwalające na regulacje przy tym obciążeniu bez narażenia bezpieczeństwa pacjenta i powstanie incydentu medycznego</w:t>
      </w:r>
    </w:p>
    <w:p w14:paraId="3663D4F8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System elektrycznej ochrony przed uszkodzeniem łóżka w wyniku przeciążenia, polega na wyłączeniu regulacji łóżka w przypadku przekroczonego obciążenia.</w:t>
      </w:r>
    </w:p>
    <w:p w14:paraId="2EEE02B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Przeciążenie uruchamia alarm dźwiękowy </w:t>
      </w:r>
    </w:p>
    <w:p w14:paraId="7BEB667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Wyposażenie dodatkowe</w:t>
      </w:r>
    </w:p>
    <w:p w14:paraId="10C60B31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•</w:t>
      </w:r>
      <w:r w:rsidRPr="00F46666">
        <w:rPr>
          <w:rFonts w:asciiTheme="minorHAnsi" w:hAnsiTheme="minorHAnsi" w:cs="Times New Roman"/>
          <w:sz w:val="20"/>
          <w:szCs w:val="20"/>
        </w:rPr>
        <w:tab/>
        <w:t>Tworzywowe haczyki na worki urologiczne – 2szt po każdej stronie łóżka</w:t>
      </w:r>
    </w:p>
    <w:p w14:paraId="18A8204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•</w:t>
      </w:r>
      <w:r w:rsidRPr="00F46666">
        <w:rPr>
          <w:rFonts w:asciiTheme="minorHAnsi" w:hAnsiTheme="minorHAnsi" w:cs="Times New Roman"/>
          <w:sz w:val="20"/>
          <w:szCs w:val="20"/>
        </w:rPr>
        <w:tab/>
        <w:t>wysięgnik ręki i kroplówka</w:t>
      </w:r>
    </w:p>
    <w:p w14:paraId="04EC317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•</w:t>
      </w:r>
      <w:r w:rsidRPr="00F46666">
        <w:rPr>
          <w:rFonts w:asciiTheme="minorHAnsi" w:hAnsiTheme="minorHAnsi" w:cs="Times New Roman"/>
          <w:sz w:val="20"/>
          <w:szCs w:val="20"/>
        </w:rPr>
        <w:tab/>
        <w:t>Poziomica trwale wbudowana w konstrukcją łóżka</w:t>
      </w:r>
    </w:p>
    <w:p w14:paraId="7431A579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- szafka przyłóżkowa </w:t>
      </w:r>
    </w:p>
    <w:p w14:paraId="2FA6029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Szafka dwustronna, z możliwością postawienia po obu stronach łóżka z zachowaniem pełnej funkcjonalności.</w:t>
      </w:r>
    </w:p>
    <w:p w14:paraId="0EBE9A4D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Szkielet szafki wykonany z stali ocynkowanej, lakierowanej proszkowo</w:t>
      </w:r>
    </w:p>
    <w:p w14:paraId="413232F8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lastRenderedPageBreak/>
        <w:t xml:space="preserve">- Regulacja wysokości blatu bocznego: </w:t>
      </w:r>
    </w:p>
    <w:p w14:paraId="3DDA3A5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Szafka wyposażona w:</w:t>
      </w:r>
    </w:p>
    <w:p w14:paraId="77FE260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 jedną szufladę znajdującą się bezpośrednio pod blatem o wysokości minimum 80mm</w:t>
      </w:r>
    </w:p>
    <w:p w14:paraId="6C05BA60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 półkę wewnątrz szafki, niezamykaną z nieograniczonym dostępem z obu stron szafki</w:t>
      </w:r>
    </w:p>
    <w:p w14:paraId="32CBDB01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- drugą szufladę o wysokości minimum 350mm, szuflada posiadająca uchwyt na min 2 butelki z wodą, </w:t>
      </w:r>
    </w:p>
    <w:p w14:paraId="519D7F04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- półkę na basen znajdującą się pod korpusem szafki wykonana z metalowej, lakierowanej siatki</w:t>
      </w:r>
    </w:p>
    <w:p w14:paraId="221EAB80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Obie szuflady gwarantujące nieograniczony dostęp do dowolnego miejsca w szafce. Szuflady wysuwane na prowadnicach ślizgowych</w:t>
      </w:r>
    </w:p>
    <w:p w14:paraId="0DA6085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Tworzywowe wkłady szuflad z możliwością wyjęcia.</w:t>
      </w:r>
    </w:p>
    <w:p w14:paraId="3599FBD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Fronty szuflad wykonane z tworzywowych odlewów.</w:t>
      </w:r>
    </w:p>
    <w:p w14:paraId="6F5E6C7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Czoła szuflad wyposażone w uchwyty ułatwiające otwieranie i zamykanie szafki</w:t>
      </w:r>
    </w:p>
    <w:p w14:paraId="1473445B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Układ jezdny wysoce mobilny: 4 koła jezdne o średnicy min. 75mm. z elastycznym, niebrudzącym podłóg bieżnikiem </w:t>
      </w:r>
    </w:p>
    <w:p w14:paraId="2512231D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niepowodujący poszerzenia gabarytów szafki z wyraźnym/czytelnym oznaczeniem aktywności / nieaktywności hamulców, z dostępem z dwóch stron szafki za pomocą dwóch zintegrowanych pokręteł. </w:t>
      </w:r>
    </w:p>
    <w:p w14:paraId="43D9D10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Blat górny i boczny szafki wykonany z płyty HPL,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</w:r>
    </w:p>
    <w:p w14:paraId="1634A395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Blat boczny posiadający na długich krawędziach tworzywowe galeryjki, zabezpieczające przedmioty przed zsunięciem się </w:t>
      </w:r>
    </w:p>
    <w:p w14:paraId="7C743AC8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Regulacja kąta nachylenia blatu bocznego w poziomie 360o z możliwością zablokowania w minimum 2 pośrednich pozycjach.</w:t>
      </w:r>
    </w:p>
    <w:p w14:paraId="11FFF894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Możliwość rozbudowy górnej szuflady o zamek z kluczykiem w celu zabezpieczenia rzeczy pacjenta</w:t>
      </w:r>
    </w:p>
    <w:p w14:paraId="23F00B3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 xml:space="preserve">- Materac aktywny, do terapii przeciwodleżynowej </w:t>
      </w:r>
    </w:p>
    <w:p w14:paraId="4AEB7228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Materac zmiennociśnieniowy, komory napełniają się powietrzem i opróżniają na przemian co trzecia –system 1:3</w:t>
      </w:r>
    </w:p>
    <w:p w14:paraId="45874A50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Regulacja czasu trwania cyklu od 3 do 30 minut. Regulacji dokonuje się za pomocą membranowych przycisków, ustawienia widoczne na wyświetlaczu LCD</w:t>
      </w:r>
    </w:p>
    <w:p w14:paraId="723ABA79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Funkcja szybkiego spuszczania powietrza z zaworem CPR w czasie nie dłuższym niż 10 sekund</w:t>
      </w:r>
    </w:p>
    <w:p w14:paraId="5210A4E0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Komory ze specjalnymi otworami wentylującymi pacjenta i pozwalającymi wpływać na mikroklimat wokół pacjenta.</w:t>
      </w:r>
    </w:p>
    <w:p w14:paraId="6391F50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Materac kładziony bezpośrednio na ramę leża. Wysokość komór po napompowaniu 12,5cm. Zintegrowany z materacem dodatkowy podkład piankowy.</w:t>
      </w:r>
    </w:p>
    <w:p w14:paraId="7171C43D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Wymiary materaca 90x200cm ±2cm</w:t>
      </w:r>
    </w:p>
    <w:p w14:paraId="348248EE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Limit wagi pacjenta (skuteczność terapeutyczna) nie mniej niż 180kg</w:t>
      </w:r>
    </w:p>
    <w:p w14:paraId="0534942D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Materac automatycznie dostosowujący się do zmiany pozycji łóżka (poziom ciśnienia, podatny na zmianę ułożenia materiał).</w:t>
      </w:r>
    </w:p>
    <w:p w14:paraId="4D254149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Posiadający system przesuwania powietrza pomiędzy komorami (w celu szybszego napełniania)</w:t>
      </w:r>
    </w:p>
    <w:p w14:paraId="29467D8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Konstrukcja materaca umożliwiająca łatwe odcinkowe usunięcie komór spod leżącego pacjenta celem realizowania terapii bezdotykowej, tzw. wypinanie pojedynczych komór.</w:t>
      </w:r>
    </w:p>
    <w:p w14:paraId="104ADFD1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Przewody materaca w pokrowcu ochronnym zakończone końcówką umożliwiającą ich łatwe zespolenie i odłączenie od pompy zasilającej materac. Posiadające zamknięcie transportowe – materac z funkcją transportową.</w:t>
      </w:r>
    </w:p>
    <w:p w14:paraId="23790FB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Materac wyposażony w pokrowiec odporny na uszkodzenie, oddychający, wodoodporny i nieprzemakalny, rozciągliwy w dwóch kierunkach, redukujący działanie sił tarcia, na działanie środków dezynfekcyjnych i myjących</w:t>
      </w:r>
    </w:p>
    <w:p w14:paraId="765DDC6A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Pokrowiec paroprzepuszczalny, nieprzepuszczający cieczy, odpinany na zamek z zabezpieczeniem z góry przed zalaniem. Zamek wyposażony w jeden suwak dla sprawnego odpinania.  Pokrowiec z powloką bakteriobójczą</w:t>
      </w:r>
    </w:p>
    <w:p w14:paraId="09DDBA09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Pompa: niski poziom hałasu, spadek napędu silnika po uzyskaniu ustawionego poziomu ciśnienia, wyświetlacz informujący o wybranych ustawieniach, trybie pracy itp.,</w:t>
      </w:r>
      <w:r w:rsidRPr="00F46666">
        <w:rPr>
          <w:rFonts w:asciiTheme="minorHAnsi" w:hAnsiTheme="minorHAnsi" w:cs="Times New Roman"/>
          <w:sz w:val="20"/>
          <w:szCs w:val="20"/>
        </w:rPr>
        <w:tab/>
        <w:t>sterowanie za pomocą przycisków membranowych, min dwa tryby pracy: statyczny i zmiennociśnieniowy,</w:t>
      </w:r>
    </w:p>
    <w:p w14:paraId="1A36918F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lastRenderedPageBreak/>
        <w:t>możliwość ustawienia ciśnienia w komorach względem wagi pacjenta z dokładnością do 1 kg, ustawienie wyświetlane na wyświetlaczu pompy, funkcję tłumienia drgań, alarm wizualny i dźwiękowy przy niskim ciśnieniu, regulacja czasu trwania cyklu 3 do 30 minut, skok co 1 minutę, uchwyty do zawieszenia jej na szczycie łóżka, funkcja blokowania sterowania,</w:t>
      </w:r>
    </w:p>
    <w:p w14:paraId="3A7AEDD2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  <w:r w:rsidRPr="00F46666">
        <w:rPr>
          <w:rFonts w:asciiTheme="minorHAnsi" w:hAnsiTheme="minorHAnsi" w:cs="Times New Roman"/>
          <w:sz w:val="20"/>
          <w:szCs w:val="20"/>
        </w:rPr>
        <w:t>automatycznie uruchamiana blokada sterowania po min 4 minutach, licznik godzin pracy, sygnalizację awaryjnego działania pompy, zasilana 220-230V</w:t>
      </w:r>
    </w:p>
    <w:p w14:paraId="19026716" w14:textId="77777777" w:rsidR="00F46666" w:rsidRPr="00F46666" w:rsidRDefault="00F46666" w:rsidP="00F46666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4D624CD8" w14:textId="2FCE48E0" w:rsidR="00BB220F" w:rsidRPr="00F46666" w:rsidRDefault="00BB220F" w:rsidP="00F46666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54F1897A" w14:textId="77777777" w:rsidR="002C33C2" w:rsidRPr="00F46666" w:rsidRDefault="002C33C2" w:rsidP="00F46666">
      <w:pPr>
        <w:jc w:val="both"/>
        <w:rPr>
          <w:rFonts w:cs="Times New Roman"/>
          <w:b/>
          <w:bCs/>
          <w:sz w:val="28"/>
          <w:szCs w:val="28"/>
        </w:rPr>
      </w:pPr>
    </w:p>
    <w:p w14:paraId="503D75CC" w14:textId="77777777" w:rsidR="002C33C2" w:rsidRPr="00F46666" w:rsidRDefault="002C33C2" w:rsidP="00F46666">
      <w:pPr>
        <w:jc w:val="both"/>
        <w:rPr>
          <w:rFonts w:cs="Times New Roman"/>
          <w:b/>
          <w:bCs/>
          <w:sz w:val="28"/>
          <w:szCs w:val="28"/>
        </w:rPr>
      </w:pPr>
    </w:p>
    <w:p w14:paraId="0CF51F1E" w14:textId="5133EDFA" w:rsidR="00BB220F" w:rsidRPr="00F46666" w:rsidRDefault="00BB220F" w:rsidP="00F46666">
      <w:pPr>
        <w:jc w:val="both"/>
        <w:rPr>
          <w:rFonts w:cs="Times New Roman"/>
          <w:b/>
          <w:bCs/>
          <w:sz w:val="28"/>
          <w:szCs w:val="28"/>
        </w:rPr>
      </w:pPr>
      <w:r w:rsidRPr="00F46666">
        <w:rPr>
          <w:rFonts w:cs="Times New Roman"/>
          <w:b/>
          <w:bCs/>
          <w:sz w:val="28"/>
          <w:szCs w:val="28"/>
        </w:rPr>
        <w:t>Część 2</w:t>
      </w:r>
    </w:p>
    <w:p w14:paraId="46DB3113" w14:textId="285CB580" w:rsidR="002C33C2" w:rsidRPr="00F46666" w:rsidRDefault="002C33C2" w:rsidP="00F46666">
      <w:pPr>
        <w:jc w:val="both"/>
        <w:rPr>
          <w:rFonts w:cs="Times New Roman"/>
          <w:b/>
          <w:bCs/>
        </w:rPr>
      </w:pPr>
      <w:r w:rsidRPr="00F46666">
        <w:rPr>
          <w:rFonts w:cs="Times New Roman"/>
          <w:b/>
          <w:bCs/>
        </w:rPr>
        <w:t>NOSZE o minimalnych parametrach opisanych poniżej</w:t>
      </w:r>
    </w:p>
    <w:p w14:paraId="22A968D7" w14:textId="53EA26C3" w:rsidR="00BB220F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F46666">
        <w:rPr>
          <w:rFonts w:cs="Times New Roman"/>
        </w:rPr>
        <w:t xml:space="preserve"> Nosze zintegrowane z transporterem, </w:t>
      </w:r>
      <w:proofErr w:type="spellStart"/>
      <w:r w:rsidRPr="00F46666">
        <w:rPr>
          <w:rFonts w:cs="Times New Roman"/>
        </w:rPr>
        <w:t>tzw</w:t>
      </w:r>
      <w:proofErr w:type="spellEnd"/>
      <w:r w:rsidRPr="00F46666">
        <w:rPr>
          <w:rFonts w:cs="Times New Roman"/>
        </w:rPr>
        <w:t xml:space="preserve"> monoblokowe</w:t>
      </w:r>
    </w:p>
    <w:p w14:paraId="0A669365" w14:textId="22D24339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przystosowane do prowadzenia reanimacji wyposażone w twardą płytę na całej długości pod materacem umożliwiającą ustawienie wszystkich dostępnych funkcji; z materacem konturowym profilowanym stabilizującym</w:t>
      </w:r>
    </w:p>
    <w:p w14:paraId="7C498E50" w14:textId="47E26A52" w:rsidR="00BB220F" w:rsidRPr="00F46666" w:rsidRDefault="00BB220F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 xml:space="preserve"> </w:t>
      </w:r>
      <w:r w:rsidR="002C33C2" w:rsidRPr="00F46666">
        <w:rPr>
          <w:rFonts w:asciiTheme="minorHAnsi" w:hAnsiTheme="minorHAnsi" w:cs="Times New Roman"/>
        </w:rPr>
        <w:t>nosze potrójnie łamane z możliwością ustawienia pozycji przeciwwstrząsowej i pozycji zmniejszającej napięcie mięśni brzucha;</w:t>
      </w:r>
    </w:p>
    <w:p w14:paraId="54159598" w14:textId="04256D93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z możliwością regulacji kąta nachylenia oparcia pod plecami do 90 stopni;</w:t>
      </w:r>
    </w:p>
    <w:p w14:paraId="2AE9602B" w14:textId="35BE9A55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z zestawem pasów szelkowych i poprzecznych zabezpieczających pacjenta o regulowanej długości mocowanych bezpośrednio do ramy noszy;</w:t>
      </w:r>
    </w:p>
    <w:p w14:paraId="6C338545" w14:textId="00DAB4FE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nosze posiadają trwale oznakowane graficznie elementy związane z ich obsługą;</w:t>
      </w:r>
    </w:p>
    <w:p w14:paraId="615E3503" w14:textId="762726D1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z poręczami bocznymi składanymi wzdłuż osi długiej noszy;</w:t>
      </w:r>
    </w:p>
    <w:p w14:paraId="570912B7" w14:textId="0EDA8CA9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Wysuwane uchwyty przednie i tylne do przenoszenia noszy;</w:t>
      </w:r>
    </w:p>
    <w:p w14:paraId="7152F227" w14:textId="5526BAD6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nosze są zabezpieczone przed korozją poprzez wykonanie ich z odpowiedniego materiału;</w:t>
      </w:r>
    </w:p>
    <w:p w14:paraId="49DA77E3" w14:textId="45151264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z cienkim nie sprężynującym materacem z tworzywa sztucznego nie przyjmującym krwi, brudu , przystosowanym do dezynfekcji, umożliwiającym ustawienie wszystkich dostępnych pozycji transportowych;</w:t>
      </w:r>
    </w:p>
    <w:p w14:paraId="546F54ED" w14:textId="150C668E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regulację wysokości w 3-ech poziomach;</w:t>
      </w:r>
    </w:p>
    <w:p w14:paraId="17C714FA" w14:textId="354A3A1E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wszystkie kółka jezdne o średnicy min. 200mm, wszystkie koła skrętne w zakresie 360 stopni umożliwiające jazdę na wprost oraz prowadzenie bokiem z możliwością blokady kierunku do jazdy na wprost;</w:t>
      </w:r>
    </w:p>
    <w:p w14:paraId="7BA46809" w14:textId="182D6DA8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wszystkie kółka jezdne wyposażone w hamulce;</w:t>
      </w:r>
    </w:p>
    <w:p w14:paraId="21D486FF" w14:textId="558E8957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możliwość zablokowania podwozia w pozycji złożonej;</w:t>
      </w:r>
    </w:p>
    <w:p w14:paraId="5837A8F8" w14:textId="747306A2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obciążenie dopuszczalne noszy 250 kg;</w:t>
      </w:r>
    </w:p>
    <w:p w14:paraId="7BD27B0B" w14:textId="34761DDF" w:rsidR="002C33C2" w:rsidRPr="00F46666" w:rsidRDefault="002C33C2" w:rsidP="00F46666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F46666">
        <w:rPr>
          <w:rFonts w:asciiTheme="minorHAnsi" w:hAnsiTheme="minorHAnsi" w:cs="Times New Roman"/>
        </w:rPr>
        <w:t>waga oferowanych noszy 44,9 kg zgodnie z wymogami normy PN EN 1865</w:t>
      </w:r>
    </w:p>
    <w:p w14:paraId="6805A282" w14:textId="77777777" w:rsidR="00BB220F" w:rsidRPr="00F46666" w:rsidRDefault="00BB220F" w:rsidP="00F46666">
      <w:pPr>
        <w:jc w:val="both"/>
        <w:rPr>
          <w:rFonts w:cs="Times New Roman"/>
          <w:b/>
          <w:bCs/>
          <w:sz w:val="28"/>
          <w:szCs w:val="28"/>
        </w:rPr>
      </w:pPr>
    </w:p>
    <w:sectPr w:rsidR="00BB220F" w:rsidRPr="00F46666" w:rsidSect="003E6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C7DC" w14:textId="77777777" w:rsidR="008F3BF5" w:rsidRDefault="008F3BF5">
      <w:r>
        <w:separator/>
      </w:r>
    </w:p>
  </w:endnote>
  <w:endnote w:type="continuationSeparator" w:id="0">
    <w:p w14:paraId="31692E1F" w14:textId="77777777" w:rsidR="008F3BF5" w:rsidRDefault="008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3V+QEAAN8DAAAOAAAAZHJzL2Uyb0RvYy54bWysU9uO0zAQfUfiHyy/06RFi2jUdLV0VYS0&#10;wEq7+wGO4yQWjseM3Sbl6xk7aanYN0QerPFcTs6ZGW9ux96wo0KvwZZ8ucg5U1ZCrW1b8pfn/buP&#10;nPkgbC0MWFXyk/L8dvv2zWZwhVpBB6ZWyAjE+mJwJe9CcEWWedmpXvgFOGUp2AD2ItAV26xGMRB6&#10;b7JVnn/IBsDaIUjlPXnvpyDfJvymUTJ8bxqvAjMlJ24hnZjOKp7ZdiOKFoXrtJxpiH9g0Qtt6acX&#10;qHsRBDugfgXVa4ngoQkLCX0GTaOlShpIzTL/S81TJ5xKWqg53l3a5P8frPx2fESma5odZ1b0NKJn&#10;NQb2CUa2XMb2DM4XlPXkKC+M5I+pUap3DyB/eGZh1wnbqjtEGDolaqKXKrOr0gnHR5Bq+Ao1/Ucc&#10;AiSgscE+AlI3GKHTmE6X0UQukpzv83y9poik0HJ1k69vIrdMFOdihz58VtCzaJQcafIJXBwffJhS&#10;zymJPBhd77Ux6YJttTPIjoK2ZJ++Gd1fpxkbky3EsgkxepLKKGySGMZqnLtWQX0ivQjT1tErIaMD&#10;/MXZQBtXcv/zIFBxZr5Y6llcz7OBZ6M6G8JKKi154Gwyd2Fa44ND3XaEPE3Fwh31tdFJcxzAxGLm&#10;SVuUujZvfFzT63vK+vMut78BAAD//wMAUEsDBBQABgAIAAAAIQAeLA6E3QAAAAkBAAAPAAAAZHJz&#10;L2Rvd25yZXYueG1sTI/BTsMwEETvSPyDtUhcELVbpLSEOBW0cINDS9XzNl6SiHgdxU6T/j3Oid52&#10;9EazM9l6tI04U+drxxrmMwWCuHCm5lLD4fvjcQXCB2SDjWPScCEP6/z2JsPUuIF3dN6HUsQQ9ilq&#10;qEJoUyl9UZFFP3MtcWQ/rrMYouxKaTocYrht5EKpRFqsOX6osKVNRcXvvrcakm3XDzvePGwP75/4&#10;1ZaL49vlqPX93fj6AiLQGP7NMNWP1SGPnU6uZ+NFE7VK1FP0TkRMfK6WSxCneD2vQOaZvF6Q/wEA&#10;AP//AwBQSwECLQAUAAYACAAAACEAtoM4kv4AAADhAQAAEwAAAAAAAAAAAAAAAAAAAAAAW0NvbnRl&#10;bnRfVHlwZXNdLnhtbFBLAQItABQABgAIAAAAIQA4/SH/1gAAAJQBAAALAAAAAAAAAAAAAAAAAC8B&#10;AABfcmVscy8ucmVsc1BLAQItABQABgAIAAAAIQBQ7z3V+QEAAN8DAAAOAAAAAAAAAAAAAAAAAC4C&#10;AABkcnMvZTJvRG9jLnhtbFBLAQItABQABgAIAAAAIQAeLA6E3QAAAAkBAAAPAAAAAAAAAAAAAAAA&#10;AFMEAABkcnMvZG93bnJldi54bWxQSwUGAAAAAAQABADzAAAAXQUAAAAA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1137F" w14:textId="77777777" w:rsidR="008F3BF5" w:rsidRDefault="008F3BF5">
      <w:r>
        <w:separator/>
      </w:r>
    </w:p>
  </w:footnote>
  <w:footnote w:type="continuationSeparator" w:id="0">
    <w:p w14:paraId="51003B19" w14:textId="77777777" w:rsidR="008F3BF5" w:rsidRDefault="008F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3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5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29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02BE5491"/>
    <w:multiLevelType w:val="hybridMultilevel"/>
    <w:tmpl w:val="1020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49B70D3"/>
    <w:multiLevelType w:val="hybridMultilevel"/>
    <w:tmpl w:val="FFAAA4BC"/>
    <w:lvl w:ilvl="0" w:tplc="83A014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05967DC8"/>
    <w:multiLevelType w:val="hybridMultilevel"/>
    <w:tmpl w:val="4988525C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48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C312763"/>
    <w:multiLevelType w:val="hybridMultilevel"/>
    <w:tmpl w:val="5AA6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1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54" w15:restartNumberingAfterBreak="0">
    <w:nsid w:val="48BE7787"/>
    <w:multiLevelType w:val="hybridMultilevel"/>
    <w:tmpl w:val="7E16702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56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8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0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4"/>
  </w:num>
  <w:num w:numId="2">
    <w:abstractNumId w:val="43"/>
  </w:num>
  <w:num w:numId="3">
    <w:abstractNumId w:val="45"/>
  </w:num>
  <w:num w:numId="4">
    <w:abstractNumId w:val="49"/>
  </w:num>
  <w:num w:numId="5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075C1"/>
    <w:rsid w:val="00012A48"/>
    <w:rsid w:val="00022DFA"/>
    <w:rsid w:val="0002386D"/>
    <w:rsid w:val="000246D1"/>
    <w:rsid w:val="00030EDD"/>
    <w:rsid w:val="00040BB5"/>
    <w:rsid w:val="00045B64"/>
    <w:rsid w:val="00050260"/>
    <w:rsid w:val="0005324A"/>
    <w:rsid w:val="000540B7"/>
    <w:rsid w:val="00056232"/>
    <w:rsid w:val="000568A7"/>
    <w:rsid w:val="00056C01"/>
    <w:rsid w:val="00060F35"/>
    <w:rsid w:val="000639DF"/>
    <w:rsid w:val="00064328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A481C"/>
    <w:rsid w:val="000B0C21"/>
    <w:rsid w:val="000B48FE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21C3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28A1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A6AB9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2B41"/>
    <w:rsid w:val="001E7F13"/>
    <w:rsid w:val="001F00FA"/>
    <w:rsid w:val="001F1ED7"/>
    <w:rsid w:val="001F48FF"/>
    <w:rsid w:val="001F6E5E"/>
    <w:rsid w:val="001F6EFF"/>
    <w:rsid w:val="002014FF"/>
    <w:rsid w:val="00204663"/>
    <w:rsid w:val="00204EF7"/>
    <w:rsid w:val="002062A2"/>
    <w:rsid w:val="002124D7"/>
    <w:rsid w:val="0021333C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46DA2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33C2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96A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625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151E"/>
    <w:rsid w:val="0044436A"/>
    <w:rsid w:val="004465A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5DE2"/>
    <w:rsid w:val="004A661D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D5F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1A4E"/>
    <w:rsid w:val="0051223E"/>
    <w:rsid w:val="00513034"/>
    <w:rsid w:val="00513A3A"/>
    <w:rsid w:val="00517313"/>
    <w:rsid w:val="005201F5"/>
    <w:rsid w:val="0052308A"/>
    <w:rsid w:val="00525F06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975D7"/>
    <w:rsid w:val="005A12CF"/>
    <w:rsid w:val="005A1545"/>
    <w:rsid w:val="005A241D"/>
    <w:rsid w:val="005A3A4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16FD0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47605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526F"/>
    <w:rsid w:val="00746F56"/>
    <w:rsid w:val="007478A4"/>
    <w:rsid w:val="007500BB"/>
    <w:rsid w:val="007509F8"/>
    <w:rsid w:val="00752037"/>
    <w:rsid w:val="00752F64"/>
    <w:rsid w:val="00760C77"/>
    <w:rsid w:val="007615A4"/>
    <w:rsid w:val="007628A4"/>
    <w:rsid w:val="0076354E"/>
    <w:rsid w:val="00771756"/>
    <w:rsid w:val="0077323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3DF7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BF5"/>
    <w:rsid w:val="008F3C62"/>
    <w:rsid w:val="008F7099"/>
    <w:rsid w:val="008F7562"/>
    <w:rsid w:val="009014C8"/>
    <w:rsid w:val="00901996"/>
    <w:rsid w:val="00912669"/>
    <w:rsid w:val="0092517E"/>
    <w:rsid w:val="0092725F"/>
    <w:rsid w:val="00933009"/>
    <w:rsid w:val="00936EDE"/>
    <w:rsid w:val="00940E98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278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7C3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20F"/>
    <w:rsid w:val="00BB2945"/>
    <w:rsid w:val="00BB2F1B"/>
    <w:rsid w:val="00BB3237"/>
    <w:rsid w:val="00BB6A9F"/>
    <w:rsid w:val="00BC1632"/>
    <w:rsid w:val="00BD362C"/>
    <w:rsid w:val="00BD38BB"/>
    <w:rsid w:val="00BD43F4"/>
    <w:rsid w:val="00BE10FC"/>
    <w:rsid w:val="00BE1DBD"/>
    <w:rsid w:val="00BE2E7D"/>
    <w:rsid w:val="00BE3E74"/>
    <w:rsid w:val="00BE7573"/>
    <w:rsid w:val="00BE7D7D"/>
    <w:rsid w:val="00BF7926"/>
    <w:rsid w:val="00C00222"/>
    <w:rsid w:val="00C0308E"/>
    <w:rsid w:val="00C031DB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40F0"/>
    <w:rsid w:val="00C44BC4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57F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3BE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081B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26"/>
    <w:rsid w:val="00E52B86"/>
    <w:rsid w:val="00E56507"/>
    <w:rsid w:val="00E57C75"/>
    <w:rsid w:val="00E57CE6"/>
    <w:rsid w:val="00E6090A"/>
    <w:rsid w:val="00E65D48"/>
    <w:rsid w:val="00E73989"/>
    <w:rsid w:val="00E771D9"/>
    <w:rsid w:val="00E81180"/>
    <w:rsid w:val="00E82F9E"/>
    <w:rsid w:val="00E8360C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B79DF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46666"/>
    <w:rsid w:val="00F501F3"/>
    <w:rsid w:val="00F506C3"/>
    <w:rsid w:val="00F50C40"/>
    <w:rsid w:val="00F50D34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97EDA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BB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  <w:style w:type="paragraph" w:customStyle="1" w:styleId="Standardowy1">
    <w:name w:val="Standardowy1"/>
    <w:rsid w:val="001728A1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5682-D951-4A5C-9045-068AAEC5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13313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Alicja Brzózka</cp:lastModifiedBy>
  <cp:revision>157</cp:revision>
  <cp:lastPrinted>2018-10-10T06:41:00Z</cp:lastPrinted>
  <dcterms:created xsi:type="dcterms:W3CDTF">2018-09-27T06:35:00Z</dcterms:created>
  <dcterms:modified xsi:type="dcterms:W3CDTF">2021-06-17T11:53:00Z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