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4888AD" w14:textId="77777777" w:rsidR="00DD7782" w:rsidRDefault="00DD7782" w:rsidP="00DD7782">
      <w:pPr>
        <w:jc w:val="right"/>
      </w:pPr>
      <w:r>
        <w:t>Załącznik nr 3 do Ogłoszenia o dialogu technicznym</w:t>
      </w:r>
    </w:p>
    <w:p w14:paraId="77B01CDA" w14:textId="77777777" w:rsidR="00DD7782" w:rsidRDefault="00DD7782" w:rsidP="00DD7782">
      <w:pPr>
        <w:jc w:val="right"/>
      </w:pPr>
    </w:p>
    <w:p w14:paraId="3A4FC664" w14:textId="77777777" w:rsidR="00DD7782" w:rsidRDefault="00DD7782" w:rsidP="00DD7782">
      <w:pPr>
        <w:jc w:val="center"/>
        <w:rPr>
          <w:b/>
          <w:bCs/>
          <w:sz w:val="32"/>
          <w:szCs w:val="32"/>
        </w:rPr>
      </w:pPr>
    </w:p>
    <w:p w14:paraId="217AB316" w14:textId="77777777" w:rsidR="00DD7782" w:rsidRDefault="00DD7782" w:rsidP="00DD7782">
      <w:pPr>
        <w:jc w:val="center"/>
        <w:rPr>
          <w:b/>
          <w:bCs/>
          <w:sz w:val="32"/>
          <w:szCs w:val="32"/>
        </w:rPr>
      </w:pPr>
      <w:r w:rsidRPr="00DD7782">
        <w:rPr>
          <w:b/>
          <w:bCs/>
          <w:sz w:val="32"/>
          <w:szCs w:val="32"/>
        </w:rPr>
        <w:t>Informacja RODO</w:t>
      </w:r>
    </w:p>
    <w:p w14:paraId="7B3514C7" w14:textId="77777777" w:rsidR="00DD7782" w:rsidRPr="00751E2F" w:rsidRDefault="00DD7782" w:rsidP="00DD7782">
      <w:pPr>
        <w:jc w:val="both"/>
        <w:rPr>
          <w:b/>
        </w:rPr>
      </w:pPr>
    </w:p>
    <w:tbl>
      <w:tblPr>
        <w:tblW w:w="8730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085"/>
        <w:gridCol w:w="6645"/>
      </w:tblGrid>
      <w:tr w:rsidR="00DD7782" w:rsidRPr="00751E2F" w14:paraId="2A4E3A49" w14:textId="77777777" w:rsidTr="00560D40">
        <w:trPr>
          <w:trHeight w:val="480"/>
        </w:trPr>
        <w:tc>
          <w:tcPr>
            <w:tcW w:w="87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CEC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6B0291" w14:textId="77777777" w:rsidR="00DD7782" w:rsidRPr="00751E2F" w:rsidRDefault="00DD7782" w:rsidP="00560D40">
            <w:pPr>
              <w:ind w:left="360"/>
              <w:jc w:val="both"/>
              <w:rPr>
                <w:b/>
              </w:rPr>
            </w:pPr>
            <w:r w:rsidRPr="00751E2F">
              <w:rPr>
                <w:b/>
              </w:rPr>
              <w:t>Szczegółowe informacje dotyczące przetwarzania danych osobowych</w:t>
            </w:r>
          </w:p>
        </w:tc>
      </w:tr>
      <w:tr w:rsidR="00DD7782" w:rsidRPr="00751E2F" w14:paraId="29D362C5" w14:textId="77777777" w:rsidTr="007D4A00">
        <w:trPr>
          <w:trHeight w:val="2900"/>
        </w:trPr>
        <w:tc>
          <w:tcPr>
            <w:tcW w:w="2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1ED28C" w14:textId="77777777" w:rsidR="00DD7782" w:rsidRPr="00751E2F" w:rsidRDefault="00DD7782" w:rsidP="007D4A00">
            <w:pPr>
              <w:jc w:val="center"/>
              <w:rPr>
                <w:b/>
              </w:rPr>
            </w:pPr>
            <w:r w:rsidRPr="00751E2F">
              <w:rPr>
                <w:b/>
              </w:rPr>
              <w:t>Administrator danych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7FF809" w14:textId="77777777" w:rsidR="00DD7782" w:rsidRPr="00751E2F" w:rsidRDefault="00DD7782" w:rsidP="00560D40">
            <w:pPr>
              <w:ind w:left="360"/>
              <w:jc w:val="both"/>
            </w:pPr>
            <w:r w:rsidRPr="00751E2F">
              <w:t>Administratorem danych osobowych</w:t>
            </w:r>
            <w:r>
              <w:t xml:space="preserve"> jest</w:t>
            </w:r>
            <w:r w:rsidRPr="00751E2F">
              <w:t xml:space="preserve"> </w:t>
            </w:r>
            <w:r w:rsidR="00215401" w:rsidRPr="00215401">
              <w:rPr>
                <w:b/>
                <w:bCs/>
              </w:rPr>
              <w:t>Mazowiecki Szpital Specjalistyczny Sp. z o.o.</w:t>
            </w:r>
            <w:r w:rsidRPr="00751E2F">
              <w:t xml:space="preserve"> (dalej: ,,</w:t>
            </w:r>
            <w:r w:rsidR="00215401">
              <w:t>Zamawiający</w:t>
            </w:r>
            <w:r w:rsidRPr="00751E2F">
              <w:t>“).</w:t>
            </w:r>
          </w:p>
          <w:p w14:paraId="435B4D6E" w14:textId="77777777" w:rsidR="00DD7782" w:rsidRPr="00751E2F" w:rsidRDefault="00DD7782" w:rsidP="00560D40">
            <w:pPr>
              <w:ind w:left="360"/>
              <w:jc w:val="both"/>
            </w:pPr>
            <w:r w:rsidRPr="00751E2F">
              <w:t xml:space="preserve"> </w:t>
            </w:r>
          </w:p>
          <w:p w14:paraId="20B65ED6" w14:textId="77777777" w:rsidR="00DD7782" w:rsidRPr="00751E2F" w:rsidRDefault="00215401" w:rsidP="00560D40">
            <w:pPr>
              <w:ind w:left="360"/>
              <w:jc w:val="both"/>
            </w:pPr>
            <w:r>
              <w:t>Kontakt z zamawiającym może być realizowany w sposoby określone poniżej</w:t>
            </w:r>
            <w:r w:rsidR="00DD7782" w:rsidRPr="00751E2F">
              <w:t>:</w:t>
            </w:r>
          </w:p>
          <w:p w14:paraId="0F610479" w14:textId="77777777" w:rsidR="00DD7782" w:rsidRPr="00751E2F" w:rsidRDefault="00DD7782" w:rsidP="00215401">
            <w:pPr>
              <w:ind w:left="681" w:hanging="321"/>
              <w:jc w:val="both"/>
            </w:pPr>
            <w:r w:rsidRPr="00751E2F">
              <w:t xml:space="preserve">- listownie na adres: </w:t>
            </w:r>
            <w:r w:rsidR="00215401" w:rsidRPr="00215401">
              <w:t>26-617 Radom, ul. Juliana Aleksandrowicza 5</w:t>
            </w:r>
            <w:r w:rsidRPr="00751E2F">
              <w:t>;</w:t>
            </w:r>
          </w:p>
          <w:p w14:paraId="17F5496F" w14:textId="69DD1140" w:rsidR="00DD7782" w:rsidRPr="00751E2F" w:rsidRDefault="00DD7782" w:rsidP="00560D40">
            <w:pPr>
              <w:ind w:left="360"/>
              <w:jc w:val="both"/>
            </w:pPr>
            <w:r w:rsidRPr="00751E2F">
              <w:t xml:space="preserve">- przez e-mai: </w:t>
            </w:r>
            <w:hyperlink r:id="rId7" w:history="1">
              <w:r w:rsidR="00861508" w:rsidRPr="00EC1459">
                <w:rPr>
                  <w:rStyle w:val="Hipercze"/>
                </w:rPr>
                <w:t>dzp@wss.com.pl</w:t>
              </w:r>
            </w:hyperlink>
            <w:bookmarkStart w:id="0" w:name="_GoBack"/>
            <w:bookmarkEnd w:id="0"/>
            <w:r w:rsidR="00861508">
              <w:t xml:space="preserve"> </w:t>
            </w:r>
          </w:p>
          <w:p w14:paraId="380EF8FF" w14:textId="1974BCAA" w:rsidR="00DD7782" w:rsidRPr="00751E2F" w:rsidRDefault="00DD7782" w:rsidP="00560D40">
            <w:pPr>
              <w:ind w:left="360"/>
              <w:jc w:val="both"/>
            </w:pPr>
            <w:r w:rsidRPr="00751E2F">
              <w:t xml:space="preserve">- telefonicznie: </w:t>
            </w:r>
            <w:r w:rsidR="00644E3C">
              <w:t>48 361-49-69</w:t>
            </w:r>
            <w:r w:rsidRPr="00751E2F">
              <w:t>;</w:t>
            </w:r>
          </w:p>
          <w:p w14:paraId="31732807" w14:textId="77777777" w:rsidR="00DD7782" w:rsidRPr="00751E2F" w:rsidRDefault="00DD7782" w:rsidP="00560D40">
            <w:pPr>
              <w:ind w:left="360"/>
              <w:jc w:val="both"/>
            </w:pPr>
            <w:r w:rsidRPr="00751E2F">
              <w:t>- osobiście w naszej siedzibie.</w:t>
            </w:r>
          </w:p>
        </w:tc>
      </w:tr>
      <w:tr w:rsidR="00DD7782" w:rsidRPr="00751E2F" w14:paraId="20B3698E" w14:textId="77777777" w:rsidTr="007D4A00">
        <w:trPr>
          <w:trHeight w:val="3180"/>
        </w:trPr>
        <w:tc>
          <w:tcPr>
            <w:tcW w:w="2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80EB52" w14:textId="77777777" w:rsidR="00DD7782" w:rsidRPr="00751E2F" w:rsidRDefault="00DD7782" w:rsidP="007D4A00">
            <w:pPr>
              <w:jc w:val="center"/>
              <w:rPr>
                <w:b/>
              </w:rPr>
            </w:pPr>
            <w:r w:rsidRPr="00751E2F">
              <w:rPr>
                <w:b/>
              </w:rPr>
              <w:t>Inspektor ochrony danych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D074C4" w14:textId="77777777" w:rsidR="00DD7782" w:rsidRPr="00751E2F" w:rsidRDefault="00215401" w:rsidP="00560D40">
            <w:pPr>
              <w:ind w:left="360"/>
              <w:jc w:val="both"/>
            </w:pPr>
            <w:r>
              <w:t>Zamawiający wyznaczył</w:t>
            </w:r>
            <w:r w:rsidR="00DD7782" w:rsidRPr="00751E2F">
              <w:t xml:space="preserve"> inspektora ochrony danych. Jest to osoba, z którą </w:t>
            </w:r>
            <w:r>
              <w:t>Wykonawca może</w:t>
            </w:r>
            <w:r w:rsidR="00DD7782" w:rsidRPr="00751E2F">
              <w:t xml:space="preserve"> się kontaktować we wszystkich sprawach dotyczących przetwarzania danych osobowych oraz korzystania z praw związanych z</w:t>
            </w:r>
            <w:r>
              <w:t> </w:t>
            </w:r>
            <w:r w:rsidR="00DD7782" w:rsidRPr="00751E2F">
              <w:t>przetwarzaniem danych.</w:t>
            </w:r>
          </w:p>
          <w:p w14:paraId="691C6415" w14:textId="77777777" w:rsidR="00DD7782" w:rsidRPr="00751E2F" w:rsidRDefault="00DD7782" w:rsidP="00560D40">
            <w:pPr>
              <w:ind w:left="360"/>
              <w:jc w:val="both"/>
            </w:pPr>
            <w:r w:rsidRPr="00751E2F">
              <w:t xml:space="preserve"> </w:t>
            </w:r>
          </w:p>
          <w:p w14:paraId="01387484" w14:textId="77777777" w:rsidR="00DD7782" w:rsidRPr="00751E2F" w:rsidRDefault="00DD7782" w:rsidP="00560D40">
            <w:pPr>
              <w:ind w:left="360"/>
              <w:jc w:val="both"/>
            </w:pPr>
            <w:r w:rsidRPr="00751E2F">
              <w:t xml:space="preserve">Z inspektorem ochrony danych </w:t>
            </w:r>
            <w:r w:rsidR="00215401">
              <w:t>Wykonawca może</w:t>
            </w:r>
            <w:r w:rsidRPr="00751E2F">
              <w:t xml:space="preserve"> się kontaktować w następujący sposób:</w:t>
            </w:r>
          </w:p>
          <w:p w14:paraId="6DDA9B3B" w14:textId="77777777" w:rsidR="00DD7782" w:rsidRPr="00751E2F" w:rsidRDefault="00DD7782" w:rsidP="00560D40">
            <w:pPr>
              <w:ind w:left="360"/>
              <w:jc w:val="both"/>
            </w:pPr>
            <w:r w:rsidRPr="00751E2F">
              <w:t xml:space="preserve">- </w:t>
            </w:r>
            <w:r w:rsidR="00215401" w:rsidRPr="00751E2F">
              <w:t xml:space="preserve">listownie na adres: </w:t>
            </w:r>
            <w:r w:rsidR="00215401" w:rsidRPr="00215401">
              <w:t>26-617 Radom, ul. Juliana Aleksandrowicza 5</w:t>
            </w:r>
            <w:r w:rsidRPr="00751E2F">
              <w:t>;</w:t>
            </w:r>
          </w:p>
          <w:p w14:paraId="768217E0" w14:textId="6834C142" w:rsidR="00DD7782" w:rsidRPr="00751E2F" w:rsidRDefault="00DD7782" w:rsidP="00560D40">
            <w:pPr>
              <w:ind w:left="360"/>
              <w:jc w:val="both"/>
              <w:rPr>
                <w:u w:val="single"/>
              </w:rPr>
            </w:pPr>
            <w:r w:rsidRPr="00751E2F">
              <w:t xml:space="preserve">- przez e-mail: </w:t>
            </w:r>
            <w:hyperlink r:id="rId8" w:history="1">
              <w:r w:rsidR="00644E3C" w:rsidRPr="00320D15">
                <w:rPr>
                  <w:rStyle w:val="Hipercze"/>
                  <w:bCs/>
                </w:rPr>
                <w:t>wss-iso@wss.com.pl</w:t>
              </w:r>
            </w:hyperlink>
            <w:r w:rsidR="00644E3C" w:rsidRPr="00D02701">
              <w:rPr>
                <w:bCs/>
              </w:rPr>
              <w:t>.</w:t>
            </w:r>
          </w:p>
          <w:p w14:paraId="77DAD1E6" w14:textId="77777777" w:rsidR="00DD7782" w:rsidRPr="00751E2F" w:rsidRDefault="00DD7782" w:rsidP="00560D40">
            <w:pPr>
              <w:ind w:left="360"/>
              <w:jc w:val="both"/>
              <w:rPr>
                <w:b/>
              </w:rPr>
            </w:pPr>
            <w:r w:rsidRPr="00751E2F">
              <w:rPr>
                <w:b/>
              </w:rPr>
              <w:t xml:space="preserve"> </w:t>
            </w:r>
          </w:p>
        </w:tc>
      </w:tr>
      <w:tr w:rsidR="00DD7782" w:rsidRPr="00751E2F" w14:paraId="0BDC35E0" w14:textId="77777777" w:rsidTr="007D4A00">
        <w:trPr>
          <w:trHeight w:val="3180"/>
        </w:trPr>
        <w:tc>
          <w:tcPr>
            <w:tcW w:w="2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E52FF3" w14:textId="77777777" w:rsidR="00DD7782" w:rsidRPr="00751E2F" w:rsidRDefault="00DD7782" w:rsidP="007D4A00">
            <w:pPr>
              <w:jc w:val="center"/>
              <w:rPr>
                <w:b/>
              </w:rPr>
            </w:pPr>
            <w:r w:rsidRPr="00751E2F">
              <w:rPr>
                <w:b/>
              </w:rPr>
              <w:t>Cele przetwarzania danych oraz podstawa prawna przetwarzania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6D3C10" w14:textId="77777777" w:rsidR="00DD7782" w:rsidRPr="00751E2F" w:rsidRDefault="00DD7782" w:rsidP="00560D40">
            <w:pPr>
              <w:ind w:left="360"/>
              <w:jc w:val="both"/>
              <w:rPr>
                <w:b/>
              </w:rPr>
            </w:pPr>
            <w:r>
              <w:rPr>
                <w:b/>
              </w:rPr>
              <w:t xml:space="preserve">W ramach </w:t>
            </w:r>
            <w:r w:rsidR="00215401">
              <w:rPr>
                <w:b/>
              </w:rPr>
              <w:t>dialogu technicznego Zamawiający</w:t>
            </w:r>
            <w:r>
              <w:rPr>
                <w:b/>
              </w:rPr>
              <w:t xml:space="preserve"> b</w:t>
            </w:r>
            <w:r w:rsidRPr="00751E2F">
              <w:rPr>
                <w:b/>
              </w:rPr>
              <w:t>ędzie przetwarzać dane osobowe</w:t>
            </w:r>
            <w:r w:rsidR="00215401">
              <w:rPr>
                <w:b/>
              </w:rPr>
              <w:t xml:space="preserve"> Wykonawców</w:t>
            </w:r>
            <w:r w:rsidRPr="00751E2F">
              <w:rPr>
                <w:b/>
              </w:rPr>
              <w:t>, aby:</w:t>
            </w:r>
          </w:p>
          <w:p w14:paraId="05A63A43" w14:textId="77777777" w:rsidR="00DD7782" w:rsidRDefault="00DD7782" w:rsidP="00560D40">
            <w:pPr>
              <w:ind w:left="360"/>
              <w:jc w:val="both"/>
            </w:pPr>
            <w:r>
              <w:t>-</w:t>
            </w:r>
            <w:r>
              <w:rPr>
                <w:b/>
                <w:bCs/>
              </w:rPr>
              <w:t xml:space="preserve"> </w:t>
            </w:r>
            <w:r>
              <w:t>Zrealizować</w:t>
            </w:r>
            <w:r w:rsidR="00215401">
              <w:t xml:space="preserve"> cele dialogu technicznego</w:t>
            </w:r>
            <w:r>
              <w:t xml:space="preserve"> w tym zweryfikować spełnianie warunków udziału. Podstawą prawną przetwarzania danych są nasze prawne obowiązki wynikające z wewnętrznych regulacji dotyczących zakupów.</w:t>
            </w:r>
          </w:p>
          <w:p w14:paraId="5515C6F9" w14:textId="77777777" w:rsidR="00DD7782" w:rsidRDefault="00DD7782" w:rsidP="00560D40">
            <w:pPr>
              <w:ind w:left="360"/>
              <w:jc w:val="both"/>
            </w:pPr>
          </w:p>
          <w:p w14:paraId="3F7F25DC" w14:textId="77777777" w:rsidR="00DD7782" w:rsidRPr="00215401" w:rsidRDefault="00DD7782" w:rsidP="00215401">
            <w:pPr>
              <w:ind w:left="360"/>
              <w:jc w:val="both"/>
            </w:pPr>
            <w:r>
              <w:t xml:space="preserve">- Bronić się przed ewentualnymi roszczeniami lub dochodzić ewentualnych roszczeń związanych z </w:t>
            </w:r>
            <w:r w:rsidR="00215401">
              <w:t>prowadzeniem dialogu technicznego</w:t>
            </w:r>
            <w:r>
              <w:t xml:space="preserve"> – jeżeli powstanie spór. Podstawą prawną przetwarzania danych jest prawnie uzasadniony interes</w:t>
            </w:r>
            <w:r w:rsidR="00215401">
              <w:t xml:space="preserve"> Zamawiającego</w:t>
            </w:r>
            <w:r>
              <w:t xml:space="preserve"> polegający na możliwości obrony przed roszczeniami lub dochodzenia roszczeń. </w:t>
            </w:r>
          </w:p>
        </w:tc>
      </w:tr>
      <w:tr w:rsidR="00DD7782" w:rsidRPr="00751E2F" w14:paraId="1915FE89" w14:textId="77777777" w:rsidTr="007D4A00">
        <w:trPr>
          <w:trHeight w:val="1020"/>
        </w:trPr>
        <w:tc>
          <w:tcPr>
            <w:tcW w:w="2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0B9AC2" w14:textId="77777777" w:rsidR="00DD7782" w:rsidRPr="00751E2F" w:rsidRDefault="00DD7782" w:rsidP="007D4A00">
            <w:pPr>
              <w:jc w:val="center"/>
              <w:rPr>
                <w:b/>
              </w:rPr>
            </w:pPr>
            <w:r w:rsidRPr="00751E2F">
              <w:rPr>
                <w:b/>
              </w:rPr>
              <w:lastRenderedPageBreak/>
              <w:t>Okres przechowywania danych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3CC9C9" w14:textId="77777777" w:rsidR="00DD7782" w:rsidRPr="00751E2F" w:rsidRDefault="00DD7782" w:rsidP="00215401">
            <w:pPr>
              <w:ind w:left="360"/>
              <w:jc w:val="both"/>
            </w:pPr>
            <w:r w:rsidRPr="00751E2F">
              <w:t>Będziemy przechowywać</w:t>
            </w:r>
            <w:r w:rsidRPr="00751E2F">
              <w:rPr>
                <w:sz w:val="16"/>
                <w:szCs w:val="16"/>
              </w:rPr>
              <w:t xml:space="preserve"> </w:t>
            </w:r>
            <w:r w:rsidRPr="00751E2F">
              <w:t xml:space="preserve">dane osobowe </w:t>
            </w:r>
            <w:r w:rsidR="00215401">
              <w:t xml:space="preserve">Wykonawców </w:t>
            </w:r>
            <w:r w:rsidRPr="00751E2F">
              <w:t xml:space="preserve">przez okres </w:t>
            </w:r>
            <w:r>
              <w:t>5</w:t>
            </w:r>
            <w:r w:rsidRPr="00751E2F">
              <w:t xml:space="preserve"> lat od </w:t>
            </w:r>
            <w:r>
              <w:t xml:space="preserve">dnia </w:t>
            </w:r>
            <w:r w:rsidRPr="00751E2F">
              <w:t>zakończeni</w:t>
            </w:r>
            <w:r>
              <w:t>a</w:t>
            </w:r>
            <w:r w:rsidRPr="00751E2F">
              <w:t xml:space="preserve"> </w:t>
            </w:r>
            <w:r w:rsidR="00215401">
              <w:t>dialogu technicznego</w:t>
            </w:r>
            <w:r>
              <w:t>.</w:t>
            </w:r>
          </w:p>
        </w:tc>
      </w:tr>
      <w:tr w:rsidR="00DD7782" w:rsidRPr="00751E2F" w14:paraId="2BF1E2E0" w14:textId="77777777" w:rsidTr="007D4A00">
        <w:trPr>
          <w:trHeight w:val="958"/>
        </w:trPr>
        <w:tc>
          <w:tcPr>
            <w:tcW w:w="2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D2916D" w14:textId="77777777" w:rsidR="00DD7782" w:rsidRPr="00751E2F" w:rsidRDefault="00DD7782" w:rsidP="007D4A00">
            <w:pPr>
              <w:jc w:val="center"/>
              <w:rPr>
                <w:b/>
              </w:rPr>
            </w:pPr>
            <w:r w:rsidRPr="00751E2F">
              <w:rPr>
                <w:b/>
              </w:rPr>
              <w:t>Odbiorcy danych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22039F" w14:textId="77777777" w:rsidR="00DD7782" w:rsidRPr="00215401" w:rsidRDefault="00215401" w:rsidP="00215401">
            <w:pPr>
              <w:ind w:left="360"/>
              <w:jc w:val="both"/>
            </w:pPr>
            <w:r>
              <w:t>Zmawiający b</w:t>
            </w:r>
            <w:r w:rsidR="00DD7782" w:rsidRPr="00751E2F">
              <w:t>ędzie przekazywać dane osobowe</w:t>
            </w:r>
            <w:r>
              <w:t xml:space="preserve"> Wykonawcy </w:t>
            </w:r>
            <w:r w:rsidR="00DD7782">
              <w:t>organom władzy publicznej w wykonaniu obowiązków prawnych</w:t>
            </w:r>
            <w:r>
              <w:t xml:space="preserve">, oraz innym podmiotów wnioskującym o ich udostępnienie w związku z przepisami o informacji publicznej – z zastrzeżeniem </w:t>
            </w:r>
            <w:r w:rsidR="007D4A00">
              <w:t xml:space="preserve">informacji zastrzeżonych jako tajemnica przedsiębiorstwa. </w:t>
            </w:r>
          </w:p>
        </w:tc>
      </w:tr>
      <w:tr w:rsidR="00DD7782" w:rsidRPr="00751E2F" w14:paraId="0ADAF49B" w14:textId="77777777" w:rsidTr="007D4A00">
        <w:trPr>
          <w:trHeight w:val="403"/>
        </w:trPr>
        <w:tc>
          <w:tcPr>
            <w:tcW w:w="2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99655E" w14:textId="77777777" w:rsidR="00DD7782" w:rsidRPr="00751E2F" w:rsidRDefault="00DD7782" w:rsidP="007D4A00">
            <w:pPr>
              <w:jc w:val="center"/>
              <w:rPr>
                <w:b/>
              </w:rPr>
            </w:pPr>
            <w:r>
              <w:rPr>
                <w:b/>
              </w:rPr>
              <w:t>Obowiązek podania danych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D2B79F" w14:textId="77777777" w:rsidR="00DD7782" w:rsidRPr="00751E2F" w:rsidRDefault="00DD7782" w:rsidP="00560D40">
            <w:pPr>
              <w:ind w:left="360"/>
              <w:jc w:val="both"/>
            </w:pPr>
            <w:r>
              <w:t xml:space="preserve">Podanie danych osobowych jest warunkiem wzięcia udziału w </w:t>
            </w:r>
            <w:r w:rsidR="007D4A00">
              <w:t>dialogu technicznym</w:t>
            </w:r>
            <w:r>
              <w:t>. Obowiązek podania danych wynika z</w:t>
            </w:r>
            <w:r w:rsidR="007D4A00">
              <w:t> </w:t>
            </w:r>
            <w:r>
              <w:t>wewnętrznych regulacji dotyczących zakupów.</w:t>
            </w:r>
          </w:p>
        </w:tc>
      </w:tr>
      <w:tr w:rsidR="00DD7782" w:rsidRPr="00751E2F" w14:paraId="01EE4A04" w14:textId="77777777" w:rsidTr="007D4A00">
        <w:trPr>
          <w:trHeight w:val="6960"/>
        </w:trPr>
        <w:tc>
          <w:tcPr>
            <w:tcW w:w="2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E6875F" w14:textId="77777777" w:rsidR="00DD7782" w:rsidRPr="00751E2F" w:rsidRDefault="007D4A00" w:rsidP="007D4A00">
            <w:pPr>
              <w:jc w:val="center"/>
              <w:rPr>
                <w:b/>
              </w:rPr>
            </w:pPr>
            <w:r>
              <w:rPr>
                <w:b/>
              </w:rPr>
              <w:t>P</w:t>
            </w:r>
            <w:r w:rsidR="00DD7782" w:rsidRPr="00751E2F">
              <w:rPr>
                <w:b/>
              </w:rPr>
              <w:t>rawa</w:t>
            </w:r>
            <w:r>
              <w:rPr>
                <w:b/>
              </w:rPr>
              <w:t xml:space="preserve"> Wykonawcy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E40FAC" w14:textId="77777777" w:rsidR="00DD7782" w:rsidRPr="00751E2F" w:rsidRDefault="007D4A00" w:rsidP="00560D40">
            <w:pPr>
              <w:ind w:left="360"/>
              <w:jc w:val="both"/>
              <w:rPr>
                <w:u w:val="single"/>
              </w:rPr>
            </w:pPr>
            <w:r>
              <w:rPr>
                <w:u w:val="single"/>
              </w:rPr>
              <w:t>Wykonawca posiada</w:t>
            </w:r>
            <w:r w:rsidR="00DD7782" w:rsidRPr="00751E2F">
              <w:rPr>
                <w:u w:val="single"/>
              </w:rPr>
              <w:t xml:space="preserve"> następujące prawa:</w:t>
            </w:r>
          </w:p>
          <w:p w14:paraId="0239E9E4" w14:textId="77777777" w:rsidR="00DD7782" w:rsidRPr="00751E2F" w:rsidRDefault="00DD7782" w:rsidP="00560D40">
            <w:pPr>
              <w:ind w:left="520" w:hanging="260"/>
              <w:jc w:val="both"/>
            </w:pPr>
            <w:r w:rsidRPr="00751E2F">
              <w:t xml:space="preserve">a. prawo </w:t>
            </w:r>
            <w:r w:rsidRPr="00751E2F">
              <w:rPr>
                <w:b/>
              </w:rPr>
              <w:t xml:space="preserve">dostępu </w:t>
            </w:r>
            <w:r w:rsidRPr="00751E2F">
              <w:t xml:space="preserve">do </w:t>
            </w:r>
            <w:r w:rsidR="007D4A00">
              <w:t>swoich</w:t>
            </w:r>
            <w:r w:rsidRPr="00751E2F">
              <w:t xml:space="preserve"> danych osobowych;</w:t>
            </w:r>
          </w:p>
          <w:p w14:paraId="02CE9059" w14:textId="77777777" w:rsidR="00DD7782" w:rsidRPr="00751E2F" w:rsidRDefault="00DD7782" w:rsidP="00560D40">
            <w:pPr>
              <w:ind w:left="520" w:hanging="260"/>
              <w:jc w:val="both"/>
            </w:pPr>
            <w:r w:rsidRPr="00751E2F">
              <w:t xml:space="preserve">b. prawo </w:t>
            </w:r>
            <w:r w:rsidRPr="00751E2F">
              <w:rPr>
                <w:b/>
              </w:rPr>
              <w:t xml:space="preserve">żądania sprostowania </w:t>
            </w:r>
            <w:r w:rsidR="007D4A00">
              <w:t>swoich</w:t>
            </w:r>
            <w:r w:rsidRPr="00751E2F">
              <w:t xml:space="preserve"> danych osobowych;</w:t>
            </w:r>
          </w:p>
          <w:p w14:paraId="49845981" w14:textId="77777777" w:rsidR="00DD7782" w:rsidRPr="00751E2F" w:rsidRDefault="00DD7782" w:rsidP="00560D40">
            <w:pPr>
              <w:ind w:left="520" w:hanging="260"/>
              <w:jc w:val="both"/>
            </w:pPr>
            <w:r w:rsidRPr="00751E2F">
              <w:t xml:space="preserve">c. prawo </w:t>
            </w:r>
            <w:r w:rsidRPr="00751E2F">
              <w:rPr>
                <w:b/>
              </w:rPr>
              <w:t xml:space="preserve">żądania ograniczenia przetwarzania </w:t>
            </w:r>
            <w:r w:rsidR="007D4A00">
              <w:t>swoich</w:t>
            </w:r>
            <w:r w:rsidRPr="00751E2F">
              <w:t xml:space="preserve"> danych osobowych; </w:t>
            </w:r>
          </w:p>
          <w:p w14:paraId="756A7E65" w14:textId="77777777" w:rsidR="00DD7782" w:rsidRPr="00751E2F" w:rsidRDefault="00DD7782" w:rsidP="00560D40">
            <w:pPr>
              <w:ind w:left="520" w:hanging="260"/>
              <w:jc w:val="both"/>
            </w:pPr>
            <w:r>
              <w:t>d</w:t>
            </w:r>
            <w:r w:rsidRPr="00751E2F">
              <w:t xml:space="preserve">. prawo </w:t>
            </w:r>
            <w:r w:rsidRPr="00751E2F">
              <w:rPr>
                <w:b/>
              </w:rPr>
              <w:t xml:space="preserve">wniesienia sprzeciwu </w:t>
            </w:r>
            <w:r w:rsidRPr="00751E2F">
              <w:t xml:space="preserve">wobec przetwarzania </w:t>
            </w:r>
            <w:r w:rsidR="007D4A00">
              <w:t>swoich</w:t>
            </w:r>
            <w:r w:rsidRPr="00751E2F">
              <w:t xml:space="preserve"> danych osobowych ze względu na szczególną sytuację</w:t>
            </w:r>
            <w:r>
              <w:t>.</w:t>
            </w:r>
          </w:p>
          <w:p w14:paraId="117FEC32" w14:textId="77777777" w:rsidR="00DD7782" w:rsidRPr="00751E2F" w:rsidRDefault="00DD7782" w:rsidP="00560D40">
            <w:pPr>
              <w:ind w:left="360"/>
              <w:jc w:val="both"/>
            </w:pPr>
            <w:r w:rsidRPr="00751E2F">
              <w:rPr>
                <w:b/>
              </w:rPr>
              <w:t xml:space="preserve"> </w:t>
            </w:r>
          </w:p>
          <w:p w14:paraId="7394E53F" w14:textId="77777777" w:rsidR="00DD7782" w:rsidRPr="00751E2F" w:rsidRDefault="00DD7782" w:rsidP="00560D40">
            <w:pPr>
              <w:ind w:left="360"/>
              <w:jc w:val="both"/>
            </w:pPr>
            <w:r w:rsidRPr="00751E2F">
              <w:t xml:space="preserve">Aby skorzystać z powyższych praw, skontaktuj </w:t>
            </w:r>
            <w:r w:rsidR="007D4A00">
              <w:t>należy skontaktować się z Zamawiającym</w:t>
            </w:r>
            <w:r w:rsidRPr="00751E2F">
              <w:t xml:space="preserve"> lub z inspektorem ochrony danych</w:t>
            </w:r>
            <w:r w:rsidR="007D4A00">
              <w:t xml:space="preserve"> Zamawiającego</w:t>
            </w:r>
            <w:r w:rsidRPr="00751E2F">
              <w:t xml:space="preserve"> (dane kontaktowe w wierszu 1 i 2 niniejszej tabeli).</w:t>
            </w:r>
          </w:p>
          <w:p w14:paraId="322B8CBC" w14:textId="77777777" w:rsidR="00DD7782" w:rsidRPr="00751E2F" w:rsidRDefault="00DD7782" w:rsidP="00560D40">
            <w:pPr>
              <w:ind w:left="360"/>
              <w:jc w:val="both"/>
            </w:pPr>
            <w:r w:rsidRPr="00751E2F">
              <w:t xml:space="preserve"> </w:t>
            </w:r>
          </w:p>
          <w:p w14:paraId="4BC2E309" w14:textId="77777777" w:rsidR="00DD7782" w:rsidRPr="00751E2F" w:rsidRDefault="00DD7782" w:rsidP="00560D40">
            <w:pPr>
              <w:jc w:val="both"/>
              <w:rPr>
                <w:b/>
                <w:u w:val="single"/>
              </w:rPr>
            </w:pPr>
            <w:r w:rsidRPr="00751E2F">
              <w:rPr>
                <w:b/>
                <w:u w:val="single"/>
              </w:rPr>
              <w:t>Prawo wniesienia sprzeciwu</w:t>
            </w:r>
          </w:p>
          <w:p w14:paraId="0E8CA8D7" w14:textId="77777777" w:rsidR="00DD7782" w:rsidRPr="00751E2F" w:rsidRDefault="00DD7782" w:rsidP="00560D40">
            <w:pPr>
              <w:jc w:val="both"/>
              <w:rPr>
                <w:b/>
              </w:rPr>
            </w:pPr>
            <w:r w:rsidRPr="00751E2F">
              <w:rPr>
                <w:b/>
              </w:rPr>
              <w:t xml:space="preserve"> </w:t>
            </w:r>
          </w:p>
          <w:p w14:paraId="4535E80B" w14:textId="77777777" w:rsidR="00DD7782" w:rsidRPr="00751E2F" w:rsidRDefault="00DD7782" w:rsidP="00560D40">
            <w:pPr>
              <w:jc w:val="both"/>
            </w:pPr>
            <w:r w:rsidRPr="00751E2F">
              <w:t>W zakresie, w jakim dane są przetwarzane na podstawie prawnie uzasadnionego interesu</w:t>
            </w:r>
            <w:r w:rsidR="007D4A00">
              <w:t xml:space="preserve"> Zamawiającego</w:t>
            </w:r>
            <w:r w:rsidRPr="00751E2F">
              <w:t xml:space="preserve"> – </w:t>
            </w:r>
            <w:r w:rsidR="007D4A00">
              <w:t>Wykonawca ma</w:t>
            </w:r>
            <w:r w:rsidRPr="00751E2F">
              <w:t xml:space="preserve"> prawo zgłoszenia sprzeciwu wobec przetwarzania danych ze względu na </w:t>
            </w:r>
            <w:r w:rsidR="007D4A00">
              <w:t>swoją</w:t>
            </w:r>
            <w:r w:rsidRPr="00751E2F">
              <w:t xml:space="preserve"> szczególną sytuację.</w:t>
            </w:r>
          </w:p>
          <w:p w14:paraId="4013C0B8" w14:textId="77777777" w:rsidR="00DD7782" w:rsidRPr="00751E2F" w:rsidRDefault="00DD7782" w:rsidP="00560D40">
            <w:pPr>
              <w:jc w:val="both"/>
            </w:pPr>
            <w:r w:rsidRPr="00751E2F">
              <w:t xml:space="preserve"> </w:t>
            </w:r>
          </w:p>
          <w:p w14:paraId="50D51AB3" w14:textId="77777777" w:rsidR="00DD7782" w:rsidRPr="00751E2F" w:rsidRDefault="00DD7782" w:rsidP="00560D40">
            <w:pPr>
              <w:jc w:val="both"/>
              <w:rPr>
                <w:b/>
                <w:u w:val="single"/>
              </w:rPr>
            </w:pPr>
            <w:r w:rsidRPr="00751E2F">
              <w:rPr>
                <w:b/>
                <w:u w:val="single"/>
              </w:rPr>
              <w:t>Prawo wniesienia skargi do organu</w:t>
            </w:r>
          </w:p>
          <w:p w14:paraId="1A6E2649" w14:textId="77777777" w:rsidR="00DD7782" w:rsidRPr="00751E2F" w:rsidRDefault="00DD7782" w:rsidP="00560D40">
            <w:pPr>
              <w:jc w:val="both"/>
            </w:pPr>
            <w:r w:rsidRPr="00751E2F">
              <w:t xml:space="preserve"> </w:t>
            </w:r>
          </w:p>
          <w:p w14:paraId="0EBF8F85" w14:textId="77777777" w:rsidR="00DD7782" w:rsidRPr="00751E2F" w:rsidRDefault="007D4A00" w:rsidP="00560D40">
            <w:pPr>
              <w:jc w:val="both"/>
            </w:pPr>
            <w:r>
              <w:t xml:space="preserve">Wykonawcy przysługuje </w:t>
            </w:r>
            <w:r w:rsidR="00DD7782" w:rsidRPr="00751E2F">
              <w:t>także prawo wniesienia skargi do organu nadzorczego zajmującego się ochroną danych osobowych, tj. Prezesa Urzędu Ochrony Danych Osobowych.</w:t>
            </w:r>
          </w:p>
          <w:p w14:paraId="65F1A25A" w14:textId="77777777" w:rsidR="00DD7782" w:rsidRPr="00751E2F" w:rsidRDefault="00DD7782" w:rsidP="00560D40">
            <w:pPr>
              <w:ind w:left="520" w:hanging="260"/>
              <w:jc w:val="both"/>
            </w:pPr>
          </w:p>
        </w:tc>
      </w:tr>
    </w:tbl>
    <w:p w14:paraId="2D9A1D79" w14:textId="77777777" w:rsidR="00DD7782" w:rsidRPr="007D4A00" w:rsidRDefault="00DD7782" w:rsidP="007D4A00">
      <w:pPr>
        <w:jc w:val="both"/>
        <w:rPr>
          <w:b/>
        </w:rPr>
      </w:pPr>
    </w:p>
    <w:sectPr w:rsidR="00DD7782" w:rsidRPr="007D4A00" w:rsidSect="00DD7782">
      <w:headerReference w:type="default" r:id="rId9"/>
      <w:footerReference w:type="default" r:id="rId10"/>
      <w:pgSz w:w="11900" w:h="16840"/>
      <w:pgMar w:top="1589" w:right="1417" w:bottom="1417" w:left="1417" w:header="40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02F9AA" w14:textId="77777777" w:rsidR="003B275B" w:rsidRDefault="003B275B" w:rsidP="00DD7782">
      <w:r>
        <w:separator/>
      </w:r>
    </w:p>
  </w:endnote>
  <w:endnote w:type="continuationSeparator" w:id="0">
    <w:p w14:paraId="65443377" w14:textId="77777777" w:rsidR="003B275B" w:rsidRDefault="003B275B" w:rsidP="00DD7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95241B" w14:textId="77777777" w:rsidR="00DD7782" w:rsidRDefault="00DD7782" w:rsidP="00DD7782">
    <w:pPr>
      <w:pStyle w:val="Stopka"/>
      <w:pBdr>
        <w:bottom w:val="single" w:sz="12" w:space="1" w:color="auto"/>
      </w:pBdr>
      <w:rPr>
        <w:sz w:val="15"/>
        <w:szCs w:val="15"/>
      </w:rPr>
    </w:pPr>
  </w:p>
  <w:p w14:paraId="6A970855" w14:textId="77777777" w:rsidR="00DD7782" w:rsidRPr="00DD7782" w:rsidRDefault="00DD7782" w:rsidP="00DD7782">
    <w:pPr>
      <w:pStyle w:val="Stopka"/>
      <w:rPr>
        <w:color w:val="000000" w:themeColor="text1"/>
        <w:sz w:val="15"/>
        <w:szCs w:val="15"/>
      </w:rPr>
    </w:pPr>
    <w:r>
      <w:rPr>
        <w:sz w:val="15"/>
        <w:szCs w:val="15"/>
      </w:rPr>
      <w:t xml:space="preserve">Załącznik nr 3 do Ogłoszenia o dialogu technicznym </w:t>
    </w:r>
    <w:r>
      <w:rPr>
        <w:sz w:val="15"/>
        <w:szCs w:val="15"/>
      </w:rPr>
      <w:tab/>
    </w:r>
    <w:r>
      <w:rPr>
        <w:sz w:val="15"/>
        <w:szCs w:val="15"/>
      </w:rPr>
      <w:tab/>
    </w:r>
    <w:r w:rsidRPr="00DD7782">
      <w:rPr>
        <w:color w:val="000000" w:themeColor="text1"/>
        <w:sz w:val="15"/>
        <w:szCs w:val="15"/>
      </w:rPr>
      <w:t xml:space="preserve">Strona | </w:t>
    </w:r>
    <w:r w:rsidRPr="00DD7782">
      <w:rPr>
        <w:color w:val="000000" w:themeColor="text1"/>
        <w:sz w:val="15"/>
        <w:szCs w:val="15"/>
      </w:rPr>
      <w:fldChar w:fldCharType="begin"/>
    </w:r>
    <w:r w:rsidRPr="00DD7782">
      <w:rPr>
        <w:color w:val="000000" w:themeColor="text1"/>
        <w:sz w:val="15"/>
        <w:szCs w:val="15"/>
      </w:rPr>
      <w:instrText>PAGE  \* Arabic  \* MERGEFORMAT</w:instrText>
    </w:r>
    <w:r w:rsidRPr="00DD7782">
      <w:rPr>
        <w:color w:val="000000" w:themeColor="text1"/>
        <w:sz w:val="15"/>
        <w:szCs w:val="15"/>
      </w:rPr>
      <w:fldChar w:fldCharType="separate"/>
    </w:r>
    <w:r w:rsidRPr="00DD7782">
      <w:rPr>
        <w:color w:val="000000" w:themeColor="text1"/>
        <w:sz w:val="15"/>
        <w:szCs w:val="15"/>
      </w:rPr>
      <w:t>2</w:t>
    </w:r>
    <w:r w:rsidRPr="00DD7782">
      <w:rPr>
        <w:color w:val="000000" w:themeColor="text1"/>
        <w:sz w:val="15"/>
        <w:szCs w:val="15"/>
      </w:rPr>
      <w:fldChar w:fldCharType="end"/>
    </w:r>
    <w:r w:rsidRPr="00DD7782">
      <w:rPr>
        <w:color w:val="000000" w:themeColor="text1"/>
        <w:sz w:val="15"/>
        <w:szCs w:val="15"/>
      </w:rPr>
      <w:t xml:space="preserve"> z </w:t>
    </w:r>
    <w:r w:rsidRPr="00DD7782">
      <w:rPr>
        <w:color w:val="000000" w:themeColor="text1"/>
        <w:sz w:val="15"/>
        <w:szCs w:val="15"/>
      </w:rPr>
      <w:fldChar w:fldCharType="begin"/>
    </w:r>
    <w:r w:rsidRPr="00DD7782">
      <w:rPr>
        <w:color w:val="000000" w:themeColor="text1"/>
        <w:sz w:val="15"/>
        <w:szCs w:val="15"/>
      </w:rPr>
      <w:instrText>NUMPAGES \ * arabskie \ * MERGEFORMAT</w:instrText>
    </w:r>
    <w:r w:rsidRPr="00DD7782">
      <w:rPr>
        <w:color w:val="000000" w:themeColor="text1"/>
        <w:sz w:val="15"/>
        <w:szCs w:val="15"/>
      </w:rPr>
      <w:fldChar w:fldCharType="separate"/>
    </w:r>
    <w:r w:rsidRPr="00DD7782">
      <w:rPr>
        <w:color w:val="000000" w:themeColor="text1"/>
        <w:sz w:val="15"/>
        <w:szCs w:val="15"/>
      </w:rPr>
      <w:t>2</w:t>
    </w:r>
    <w:r w:rsidRPr="00DD7782">
      <w:rPr>
        <w:color w:val="000000" w:themeColor="text1"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1710E1" w14:textId="77777777" w:rsidR="003B275B" w:rsidRDefault="003B275B" w:rsidP="00DD7782">
      <w:r>
        <w:separator/>
      </w:r>
    </w:p>
  </w:footnote>
  <w:footnote w:type="continuationSeparator" w:id="0">
    <w:p w14:paraId="6685D5BA" w14:textId="77777777" w:rsidR="003B275B" w:rsidRDefault="003B275B" w:rsidP="00DD77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EED3FF" w14:textId="77777777" w:rsidR="00DD7782" w:rsidRPr="00DD7782" w:rsidRDefault="00DD7782" w:rsidP="00DD7782">
    <w:pPr>
      <w:pBdr>
        <w:bottom w:val="single" w:sz="12" w:space="1" w:color="auto"/>
      </w:pBdr>
      <w:spacing w:line="360" w:lineRule="auto"/>
      <w:jc w:val="right"/>
      <w:rPr>
        <w:rFonts w:cstheme="minorHAnsi"/>
        <w:sz w:val="16"/>
        <w:szCs w:val="16"/>
      </w:rPr>
    </w:pPr>
    <w:r>
      <w:rPr>
        <w:noProof/>
        <w:sz w:val="20"/>
        <w:szCs w:val="20"/>
      </w:rPr>
      <w:drawing>
        <wp:inline distT="0" distB="0" distL="0" distR="0" wp14:anchorId="09DA80EF" wp14:editId="1E91177C">
          <wp:extent cx="5756910" cy="543715"/>
          <wp:effectExtent l="0" t="0" r="0" b="2540"/>
          <wp:docPr id="1" name="Obraz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543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2E4D85"/>
    <w:multiLevelType w:val="hybridMultilevel"/>
    <w:tmpl w:val="71263E9E"/>
    <w:lvl w:ilvl="0" w:tplc="7EAE5DB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782"/>
    <w:rsid w:val="00101370"/>
    <w:rsid w:val="00215401"/>
    <w:rsid w:val="003B275B"/>
    <w:rsid w:val="005C6981"/>
    <w:rsid w:val="00644E3C"/>
    <w:rsid w:val="007D4A00"/>
    <w:rsid w:val="00861508"/>
    <w:rsid w:val="00DD7782"/>
    <w:rsid w:val="00ED2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EAE8A"/>
  <w15:chartTrackingRefBased/>
  <w15:docId w15:val="{89A4F390-0893-9F44-84BB-0D336222B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778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D7782"/>
  </w:style>
  <w:style w:type="paragraph" w:styleId="Stopka">
    <w:name w:val="footer"/>
    <w:basedOn w:val="Normalny"/>
    <w:link w:val="StopkaZnak"/>
    <w:uiPriority w:val="99"/>
    <w:unhideWhenUsed/>
    <w:rsid w:val="00DD778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D7782"/>
  </w:style>
  <w:style w:type="paragraph" w:styleId="Tekstdymka">
    <w:name w:val="Balloon Text"/>
    <w:basedOn w:val="Normalny"/>
    <w:link w:val="TekstdymkaZnak"/>
    <w:uiPriority w:val="99"/>
    <w:semiHidden/>
    <w:unhideWhenUsed/>
    <w:rsid w:val="00DD7782"/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7782"/>
    <w:rPr>
      <w:rFonts w:ascii="Times New Roman" w:hAnsi="Times New Roman" w:cs="Times New Roman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D778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D7782"/>
    <w:rPr>
      <w:rFonts w:ascii="Arial" w:eastAsia="Arial" w:hAnsi="Arial" w:cs="Arial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D7782"/>
    <w:rPr>
      <w:rFonts w:ascii="Arial" w:eastAsia="Arial" w:hAnsi="Arial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15401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15401"/>
    <w:rPr>
      <w:rFonts w:ascii="Arial" w:eastAsia="Arial" w:hAnsi="Arial" w:cs="Arial"/>
      <w:b/>
      <w:bCs/>
      <w:sz w:val="20"/>
      <w:szCs w:val="20"/>
      <w:lang w:eastAsia="pl-PL"/>
    </w:rPr>
  </w:style>
  <w:style w:type="character" w:styleId="Hipercze">
    <w:name w:val="Hyperlink"/>
    <w:uiPriority w:val="99"/>
    <w:rsid w:val="00644E3C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615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ss-iso@wss.com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zp@wss.com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469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Hejduk</dc:creator>
  <cp:keywords/>
  <dc:description/>
  <cp:lastModifiedBy>Agnieszka Bęc</cp:lastModifiedBy>
  <cp:revision>4</cp:revision>
  <dcterms:created xsi:type="dcterms:W3CDTF">2020-03-16T07:10:00Z</dcterms:created>
  <dcterms:modified xsi:type="dcterms:W3CDTF">2020-03-16T07:49:00Z</dcterms:modified>
</cp:coreProperties>
</file>